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9B4430" w:rsidRPr="00E358A5" w:rsidRDefault="009B4430" w:rsidP="009B4430">
      <w:pPr>
        <w:rPr>
          <w:rStyle w:val="Style135pt"/>
          <w:rFonts w:asciiTheme="minorHAnsi" w:hAnsiTheme="minorHAnsi"/>
          <w:iCs/>
          <w:sz w:val="22"/>
        </w:rPr>
      </w:pPr>
      <w:r w:rsidRPr="007461FE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7461FE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7461FE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7461FE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7461FE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7461FE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8" w:history="1">
        <w:r w:rsidRPr="007461FE">
          <w:rPr>
            <w:rStyle w:val="Lienhypertexte"/>
            <w:rFonts w:asciiTheme="minorHAnsi" w:hAnsiTheme="minorHAnsi"/>
            <w:iCs/>
          </w:rPr>
          <w:t>dpo@commune-ramillies.be</w:t>
        </w:r>
      </w:hyperlink>
      <w:r w:rsidRPr="007461FE">
        <w:rPr>
          <w:rStyle w:val="Style135pt"/>
          <w:rFonts w:asciiTheme="minorHAnsi" w:hAnsiTheme="minorHAnsi"/>
          <w:iCs/>
          <w:sz w:val="22"/>
        </w:rPr>
        <w:t xml:space="preserve"> Monsieur Xavier TIMPERMAN ou  à l’adresse postale suivante : Collège communal de RAMILLIES – Avenue des Déportés 48 – 1367 RAMILLIES</w:t>
      </w:r>
      <w:r>
        <w:rPr>
          <w:rStyle w:val="Style135pt"/>
          <w:rFonts w:asciiTheme="minorHAnsi" w:hAnsiTheme="minorHAnsi"/>
          <w:iCs/>
          <w:sz w:val="22"/>
        </w:rPr>
        <w:t xml:space="preserve"> 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B4430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mune-ramillies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Line Herreman</cp:lastModifiedBy>
  <cp:revision>2</cp:revision>
  <dcterms:created xsi:type="dcterms:W3CDTF">2019-12-03T07:27:00Z</dcterms:created>
  <dcterms:modified xsi:type="dcterms:W3CDTF">2019-12-03T07:27:00Z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