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E23" w:rsidRDefault="001E30EC">
      <w:pPr>
        <w:rPr>
          <w:rFonts w:ascii="Arial" w:eastAsia="Times New Roman" w:hAnsi="Arial" w:cs="Arial"/>
          <w:b/>
          <w:bCs/>
          <w:color w:val="262626" w:themeColor="text1" w:themeTint="D9"/>
          <w:kern w:val="36"/>
          <w:lang w:val="fr-FR" w:eastAsia="fr-BE"/>
        </w:rPr>
      </w:pPr>
      <w:r w:rsidRPr="001E30EC">
        <w:rPr>
          <w:noProof/>
          <w:lang w:val="fr-FR" w:eastAsia="fr-FR"/>
        </w:rPr>
        <w:drawing>
          <wp:inline distT="0" distB="0" distL="0" distR="0" wp14:anchorId="1DCEE0F3" wp14:editId="24989608">
            <wp:extent cx="1336829" cy="1158875"/>
            <wp:effectExtent l="0" t="0" r="0" b="3175"/>
            <wp:docPr id="4" name="Picture 2" descr="D:\Frederic\Documents\Logos\POL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Frederic\Documents\Logos\POLLE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611" cy="1174290"/>
                    </a:xfrm>
                    <a:prstGeom prst="rect">
                      <a:avLst/>
                    </a:prstGeom>
                    <a:noFill/>
                    <a:extLst/>
                  </pic:spPr>
                </pic:pic>
              </a:graphicData>
            </a:graphic>
          </wp:inline>
        </w:drawing>
      </w:r>
    </w:p>
    <w:p w:rsidR="003E717D" w:rsidRDefault="003E717D">
      <w:pPr>
        <w:rPr>
          <w:rFonts w:ascii="Arial" w:eastAsia="Times New Roman" w:hAnsi="Arial" w:cs="Arial"/>
          <w:b/>
          <w:bCs/>
          <w:color w:val="262626" w:themeColor="text1" w:themeTint="D9"/>
          <w:kern w:val="36"/>
          <w:lang w:val="fr-FR" w:eastAsia="fr-BE"/>
        </w:rPr>
      </w:pPr>
    </w:p>
    <w:p w:rsidR="003E717D" w:rsidRDefault="003E717D" w:rsidP="001E30EC">
      <w:pPr>
        <w:jc w:val="center"/>
        <w:rPr>
          <w:rFonts w:ascii="Arial" w:eastAsia="Times New Roman" w:hAnsi="Arial" w:cs="Arial"/>
          <w:b/>
          <w:bCs/>
          <w:color w:val="262626" w:themeColor="text1" w:themeTint="D9"/>
          <w:kern w:val="36"/>
          <w:sz w:val="48"/>
          <w:szCs w:val="48"/>
          <w:lang w:val="fr-FR" w:eastAsia="fr-BE"/>
        </w:rPr>
      </w:pPr>
      <w:r w:rsidRPr="001E30EC">
        <w:rPr>
          <w:rFonts w:ascii="Arial" w:eastAsia="Times New Roman" w:hAnsi="Arial" w:cs="Arial"/>
          <w:b/>
          <w:bCs/>
          <w:color w:val="262626" w:themeColor="text1" w:themeTint="D9"/>
          <w:kern w:val="36"/>
          <w:sz w:val="48"/>
          <w:szCs w:val="48"/>
          <w:lang w:val="fr-FR" w:eastAsia="fr-BE"/>
        </w:rPr>
        <w:t xml:space="preserve">Comité de pilotage </w:t>
      </w:r>
      <w:r w:rsidR="001E30EC" w:rsidRPr="001E30EC">
        <w:rPr>
          <w:rFonts w:ascii="Arial" w:eastAsia="Times New Roman" w:hAnsi="Arial" w:cs="Arial"/>
          <w:b/>
          <w:bCs/>
          <w:color w:val="262626" w:themeColor="text1" w:themeTint="D9"/>
          <w:kern w:val="36"/>
          <w:sz w:val="48"/>
          <w:szCs w:val="48"/>
          <w:lang w:val="fr-FR" w:eastAsia="fr-BE"/>
        </w:rPr>
        <w:t>du PAEDC</w:t>
      </w:r>
      <w:r w:rsidR="001E30EC" w:rsidRPr="001E30EC">
        <w:rPr>
          <w:rStyle w:val="Appelnotedebasdep"/>
          <w:rFonts w:ascii="Arial" w:eastAsia="Times New Roman" w:hAnsi="Arial" w:cs="Arial"/>
          <w:b/>
          <w:bCs/>
          <w:color w:val="262626" w:themeColor="text1" w:themeTint="D9"/>
          <w:kern w:val="36"/>
          <w:sz w:val="48"/>
          <w:szCs w:val="48"/>
          <w:lang w:val="fr-FR" w:eastAsia="fr-BE"/>
        </w:rPr>
        <w:footnoteReference w:id="1"/>
      </w:r>
      <w:r w:rsidR="001E30EC" w:rsidRPr="001E30EC">
        <w:rPr>
          <w:rFonts w:ascii="Arial" w:eastAsia="Times New Roman" w:hAnsi="Arial" w:cs="Arial"/>
          <w:b/>
          <w:bCs/>
          <w:color w:val="262626" w:themeColor="text1" w:themeTint="D9"/>
          <w:kern w:val="36"/>
          <w:sz w:val="48"/>
          <w:szCs w:val="48"/>
          <w:lang w:val="fr-FR" w:eastAsia="fr-BE"/>
        </w:rPr>
        <w:t xml:space="preserve"> </w:t>
      </w:r>
      <w:r w:rsidRPr="001E30EC">
        <w:rPr>
          <w:rFonts w:ascii="Arial" w:eastAsia="Times New Roman" w:hAnsi="Arial" w:cs="Arial"/>
          <w:b/>
          <w:bCs/>
          <w:color w:val="262626" w:themeColor="text1" w:themeTint="D9"/>
          <w:kern w:val="36"/>
          <w:sz w:val="48"/>
          <w:szCs w:val="48"/>
          <w:lang w:val="fr-FR" w:eastAsia="fr-BE"/>
        </w:rPr>
        <w:t>de la Commune</w:t>
      </w:r>
      <w:r w:rsidR="006E1A48" w:rsidRPr="001E30EC">
        <w:rPr>
          <w:rFonts w:ascii="Arial" w:eastAsia="Times New Roman" w:hAnsi="Arial" w:cs="Arial"/>
          <w:b/>
          <w:bCs/>
          <w:color w:val="262626" w:themeColor="text1" w:themeTint="D9"/>
          <w:kern w:val="36"/>
          <w:sz w:val="48"/>
          <w:szCs w:val="48"/>
          <w:lang w:val="fr-FR" w:eastAsia="fr-BE"/>
        </w:rPr>
        <w:t>/Ville de ….</w:t>
      </w:r>
    </w:p>
    <w:p w:rsidR="001E30EC" w:rsidRPr="001E30EC" w:rsidRDefault="001E30EC" w:rsidP="001E30EC">
      <w:pPr>
        <w:jc w:val="center"/>
        <w:rPr>
          <w:rFonts w:ascii="Arial" w:eastAsia="Times New Roman" w:hAnsi="Arial" w:cs="Arial"/>
          <w:b/>
          <w:bCs/>
          <w:color w:val="262626" w:themeColor="text1" w:themeTint="D9"/>
          <w:kern w:val="36"/>
          <w:sz w:val="48"/>
          <w:szCs w:val="48"/>
          <w:lang w:val="fr-FR" w:eastAsia="fr-BE"/>
        </w:rPr>
      </w:pPr>
    </w:p>
    <w:p w:rsidR="006E1A48" w:rsidRPr="001E30EC" w:rsidRDefault="006E1A48" w:rsidP="001E30EC">
      <w:pPr>
        <w:jc w:val="center"/>
        <w:rPr>
          <w:rFonts w:ascii="Arial" w:eastAsia="Times New Roman" w:hAnsi="Arial" w:cs="Arial"/>
          <w:b/>
          <w:bCs/>
          <w:color w:val="262626" w:themeColor="text1" w:themeTint="D9"/>
          <w:kern w:val="36"/>
          <w:sz w:val="40"/>
          <w:szCs w:val="40"/>
          <w:lang w:val="fr-FR" w:eastAsia="fr-BE"/>
        </w:rPr>
      </w:pPr>
      <w:r w:rsidRPr="001E30EC">
        <w:rPr>
          <w:rFonts w:ascii="Arial" w:eastAsia="Times New Roman" w:hAnsi="Arial" w:cs="Arial"/>
          <w:b/>
          <w:bCs/>
          <w:color w:val="262626" w:themeColor="text1" w:themeTint="D9"/>
          <w:kern w:val="36"/>
          <w:sz w:val="40"/>
          <w:szCs w:val="40"/>
          <w:lang w:val="fr-FR" w:eastAsia="fr-BE"/>
        </w:rPr>
        <w:t>Charte de fonctionnement</w:t>
      </w:r>
    </w:p>
    <w:p w:rsidR="001E30EC" w:rsidRDefault="001E30EC">
      <w:pPr>
        <w:rPr>
          <w:lang w:val="fr-FR"/>
        </w:rPr>
      </w:pPr>
      <w:r>
        <w:rPr>
          <w:lang w:val="fr-FR"/>
        </w:rPr>
        <w:br w:type="page"/>
      </w:r>
    </w:p>
    <w:sdt>
      <w:sdtPr>
        <w:id w:val="9195664"/>
        <w:docPartObj>
          <w:docPartGallery w:val="Table of Contents"/>
          <w:docPartUnique/>
        </w:docPartObj>
      </w:sdtPr>
      <w:sdtEndPr>
        <w:rPr>
          <w:rFonts w:asciiTheme="minorHAnsi" w:eastAsiaTheme="minorHAnsi" w:hAnsiTheme="minorHAnsi" w:cstheme="minorBidi"/>
          <w:b/>
          <w:bCs/>
          <w:color w:val="auto"/>
          <w:sz w:val="22"/>
          <w:szCs w:val="22"/>
          <w:lang w:val="fr-BE" w:eastAsia="en-US"/>
        </w:rPr>
      </w:sdtEndPr>
      <w:sdtContent>
        <w:p w:rsidR="00332376" w:rsidRPr="00332376" w:rsidRDefault="00332376" w:rsidP="00332376">
          <w:pPr>
            <w:pStyle w:val="En-ttedetabledesmatires"/>
            <w:jc w:val="center"/>
            <w:rPr>
              <w:color w:val="404040" w:themeColor="text1" w:themeTint="BF"/>
            </w:rPr>
          </w:pPr>
          <w:r w:rsidRPr="00332376">
            <w:rPr>
              <w:color w:val="404040" w:themeColor="text1" w:themeTint="BF"/>
            </w:rPr>
            <w:t>Table des matières</w:t>
          </w:r>
        </w:p>
        <w:p w:rsidR="00332376" w:rsidRPr="00332376" w:rsidRDefault="00332376">
          <w:pPr>
            <w:pStyle w:val="TM1"/>
            <w:tabs>
              <w:tab w:val="left" w:pos="440"/>
              <w:tab w:val="right" w:leader="dot" w:pos="9062"/>
            </w:tabs>
            <w:rPr>
              <w:rFonts w:eastAsiaTheme="minorEastAsia"/>
              <w:noProof/>
              <w:color w:val="404040" w:themeColor="text1" w:themeTint="BF"/>
              <w:lang w:val="fr-FR" w:eastAsia="fr-FR"/>
            </w:rPr>
          </w:pPr>
          <w:r w:rsidRPr="00332376">
            <w:rPr>
              <w:color w:val="404040" w:themeColor="text1" w:themeTint="BF"/>
            </w:rPr>
            <w:fldChar w:fldCharType="begin"/>
          </w:r>
          <w:r w:rsidRPr="00332376">
            <w:rPr>
              <w:color w:val="404040" w:themeColor="text1" w:themeTint="BF"/>
            </w:rPr>
            <w:instrText xml:space="preserve"> TOC \o "1-3" \h \z \u </w:instrText>
          </w:r>
          <w:r w:rsidRPr="00332376">
            <w:rPr>
              <w:color w:val="404040" w:themeColor="text1" w:themeTint="BF"/>
            </w:rPr>
            <w:fldChar w:fldCharType="separate"/>
          </w:r>
          <w:hyperlink w:anchor="_Toc494882747" w:history="1">
            <w:r w:rsidRPr="00332376">
              <w:rPr>
                <w:rStyle w:val="Lienhypertexte"/>
                <w:noProof/>
                <w:color w:val="404040" w:themeColor="text1" w:themeTint="BF"/>
              </w:rPr>
              <w:t>1.</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Préambule</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_Toc494882747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3</w:t>
            </w:r>
            <w:r w:rsidRPr="00332376">
              <w:rPr>
                <w:noProof/>
                <w:webHidden/>
                <w:color w:val="404040" w:themeColor="text1" w:themeTint="BF"/>
              </w:rPr>
              <w:fldChar w:fldCharType="end"/>
            </w:r>
          </w:hyperlink>
        </w:p>
        <w:p w:rsidR="00332376" w:rsidRPr="00332376" w:rsidRDefault="00332376">
          <w:pPr>
            <w:pStyle w:val="TM1"/>
            <w:tabs>
              <w:tab w:val="left" w:pos="440"/>
              <w:tab w:val="right" w:leader="dot" w:pos="9062"/>
            </w:tabs>
            <w:rPr>
              <w:rFonts w:eastAsiaTheme="minorEastAsia"/>
              <w:noProof/>
              <w:color w:val="404040" w:themeColor="text1" w:themeTint="BF"/>
              <w:lang w:val="fr-FR" w:eastAsia="fr-FR"/>
            </w:rPr>
          </w:pPr>
          <w:hyperlink w:anchor="_Toc494882748" w:history="1">
            <w:r w:rsidRPr="00332376">
              <w:rPr>
                <w:rStyle w:val="Lienhypertexte"/>
                <w:noProof/>
                <w:color w:val="404040" w:themeColor="text1" w:themeTint="BF"/>
              </w:rPr>
              <w:t>2.</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Définitions</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_Toc494882748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4</w:t>
            </w:r>
            <w:r w:rsidRPr="00332376">
              <w:rPr>
                <w:noProof/>
                <w:webHidden/>
                <w:color w:val="404040" w:themeColor="text1" w:themeTint="BF"/>
              </w:rPr>
              <w:fldChar w:fldCharType="end"/>
            </w:r>
          </w:hyperlink>
        </w:p>
        <w:p w:rsidR="00332376" w:rsidRPr="00332376" w:rsidRDefault="00332376">
          <w:pPr>
            <w:pStyle w:val="TM2"/>
            <w:tabs>
              <w:tab w:val="left" w:pos="880"/>
              <w:tab w:val="right" w:leader="dot" w:pos="9062"/>
            </w:tabs>
            <w:rPr>
              <w:rFonts w:eastAsiaTheme="minorEastAsia"/>
              <w:noProof/>
              <w:color w:val="404040" w:themeColor="text1" w:themeTint="BF"/>
              <w:lang w:val="fr-FR" w:eastAsia="fr-FR"/>
            </w:rPr>
          </w:pPr>
          <w:hyperlink w:anchor="_Toc494882749" w:history="1">
            <w:r w:rsidRPr="00332376">
              <w:rPr>
                <w:rStyle w:val="Lienhypertexte"/>
                <w:noProof/>
                <w:color w:val="404040" w:themeColor="text1" w:themeTint="BF"/>
              </w:rPr>
              <w:t>2.1.</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La participation citoyenne</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_Toc494882749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4</w:t>
            </w:r>
            <w:r w:rsidRPr="00332376">
              <w:rPr>
                <w:noProof/>
                <w:webHidden/>
                <w:color w:val="404040" w:themeColor="text1" w:themeTint="BF"/>
              </w:rPr>
              <w:fldChar w:fldCharType="end"/>
            </w:r>
          </w:hyperlink>
        </w:p>
        <w:p w:rsidR="00332376" w:rsidRPr="00332376" w:rsidRDefault="00332376">
          <w:pPr>
            <w:pStyle w:val="TM2"/>
            <w:tabs>
              <w:tab w:val="left" w:pos="880"/>
              <w:tab w:val="right" w:leader="dot" w:pos="9062"/>
            </w:tabs>
            <w:rPr>
              <w:rFonts w:eastAsiaTheme="minorEastAsia"/>
              <w:noProof/>
              <w:color w:val="404040" w:themeColor="text1" w:themeTint="BF"/>
              <w:lang w:val="fr-FR" w:eastAsia="fr-FR"/>
            </w:rPr>
          </w:pPr>
          <w:hyperlink w:anchor="_Toc494882750" w:history="1">
            <w:r w:rsidRPr="00332376">
              <w:rPr>
                <w:rStyle w:val="Lienhypertexte"/>
                <w:noProof/>
                <w:color w:val="404040" w:themeColor="text1" w:themeTint="BF"/>
              </w:rPr>
              <w:t>2.2.</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Le Comité de pilotage</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_Toc494882750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4</w:t>
            </w:r>
            <w:r w:rsidRPr="00332376">
              <w:rPr>
                <w:noProof/>
                <w:webHidden/>
                <w:color w:val="404040" w:themeColor="text1" w:themeTint="BF"/>
              </w:rPr>
              <w:fldChar w:fldCharType="end"/>
            </w:r>
          </w:hyperlink>
        </w:p>
        <w:p w:rsidR="00332376" w:rsidRPr="00332376" w:rsidRDefault="00332376">
          <w:pPr>
            <w:pStyle w:val="TM1"/>
            <w:tabs>
              <w:tab w:val="left" w:pos="440"/>
              <w:tab w:val="right" w:leader="dot" w:pos="9062"/>
            </w:tabs>
            <w:rPr>
              <w:rFonts w:eastAsiaTheme="minorEastAsia"/>
              <w:noProof/>
              <w:color w:val="404040" w:themeColor="text1" w:themeTint="BF"/>
              <w:lang w:val="fr-FR" w:eastAsia="fr-FR"/>
            </w:rPr>
          </w:pPr>
          <w:hyperlink w:anchor="_Toc494882751" w:history="1">
            <w:r w:rsidRPr="00332376">
              <w:rPr>
                <w:rStyle w:val="Lienhypertexte"/>
                <w:noProof/>
                <w:color w:val="404040" w:themeColor="text1" w:themeTint="BF"/>
              </w:rPr>
              <w:t>3.</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Missions</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_Toc494882751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5</w:t>
            </w:r>
            <w:r w:rsidRPr="00332376">
              <w:rPr>
                <w:noProof/>
                <w:webHidden/>
                <w:color w:val="404040" w:themeColor="text1" w:themeTint="BF"/>
              </w:rPr>
              <w:fldChar w:fldCharType="end"/>
            </w:r>
          </w:hyperlink>
        </w:p>
        <w:p w:rsidR="00332376" w:rsidRPr="00332376" w:rsidRDefault="00332376">
          <w:pPr>
            <w:pStyle w:val="TM1"/>
            <w:tabs>
              <w:tab w:val="left" w:pos="440"/>
              <w:tab w:val="right" w:leader="dot" w:pos="9062"/>
            </w:tabs>
            <w:rPr>
              <w:rFonts w:eastAsiaTheme="minorEastAsia"/>
              <w:noProof/>
              <w:color w:val="404040" w:themeColor="text1" w:themeTint="BF"/>
              <w:lang w:val="fr-FR" w:eastAsia="fr-FR"/>
            </w:rPr>
          </w:pPr>
          <w:hyperlink w:anchor="_Toc494882752" w:history="1">
            <w:r w:rsidRPr="00332376">
              <w:rPr>
                <w:rStyle w:val="Lienhypertexte"/>
                <w:noProof/>
                <w:color w:val="404040" w:themeColor="text1" w:themeTint="BF"/>
              </w:rPr>
              <w:t>4.</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Cadre de fonctionnement</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_Toc494882752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5</w:t>
            </w:r>
            <w:r w:rsidRPr="00332376">
              <w:rPr>
                <w:noProof/>
                <w:webHidden/>
                <w:color w:val="404040" w:themeColor="text1" w:themeTint="BF"/>
              </w:rPr>
              <w:fldChar w:fldCharType="end"/>
            </w:r>
          </w:hyperlink>
        </w:p>
        <w:p w:rsidR="00332376" w:rsidRPr="00332376" w:rsidRDefault="00332376">
          <w:pPr>
            <w:pStyle w:val="TM2"/>
            <w:tabs>
              <w:tab w:val="left" w:pos="880"/>
              <w:tab w:val="right" w:leader="dot" w:pos="9062"/>
            </w:tabs>
            <w:rPr>
              <w:rFonts w:eastAsiaTheme="minorEastAsia"/>
              <w:noProof/>
              <w:color w:val="404040" w:themeColor="text1" w:themeTint="BF"/>
              <w:lang w:val="fr-FR" w:eastAsia="fr-FR"/>
            </w:rPr>
          </w:pPr>
          <w:hyperlink w:anchor="_Toc494882753" w:history="1">
            <w:r w:rsidRPr="00332376">
              <w:rPr>
                <w:rStyle w:val="Lienhypertexte"/>
                <w:noProof/>
                <w:color w:val="404040" w:themeColor="text1" w:themeTint="BF"/>
              </w:rPr>
              <w:t>4.1.</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Composition</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_Toc494882753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5</w:t>
            </w:r>
            <w:r w:rsidRPr="00332376">
              <w:rPr>
                <w:noProof/>
                <w:webHidden/>
                <w:color w:val="404040" w:themeColor="text1" w:themeTint="BF"/>
              </w:rPr>
              <w:fldChar w:fldCharType="end"/>
            </w:r>
          </w:hyperlink>
        </w:p>
        <w:p w:rsidR="00332376" w:rsidRPr="00332376" w:rsidRDefault="00332376">
          <w:pPr>
            <w:pStyle w:val="TM2"/>
            <w:tabs>
              <w:tab w:val="left" w:pos="880"/>
              <w:tab w:val="right" w:leader="dot" w:pos="9062"/>
            </w:tabs>
            <w:rPr>
              <w:rFonts w:eastAsiaTheme="minorEastAsia"/>
              <w:noProof/>
              <w:color w:val="404040" w:themeColor="text1" w:themeTint="BF"/>
              <w:lang w:val="fr-FR" w:eastAsia="fr-FR"/>
            </w:rPr>
          </w:pPr>
          <w:hyperlink w:anchor="_Toc494882754" w:history="1">
            <w:r w:rsidRPr="00332376">
              <w:rPr>
                <w:rStyle w:val="Lienhypertexte"/>
                <w:noProof/>
                <w:color w:val="404040" w:themeColor="text1" w:themeTint="BF"/>
              </w:rPr>
              <w:t>4.2.</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Critères de participation des citoyens</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_Toc494882754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6</w:t>
            </w:r>
            <w:r w:rsidRPr="00332376">
              <w:rPr>
                <w:noProof/>
                <w:webHidden/>
                <w:color w:val="404040" w:themeColor="text1" w:themeTint="BF"/>
              </w:rPr>
              <w:fldChar w:fldCharType="end"/>
            </w:r>
          </w:hyperlink>
        </w:p>
        <w:p w:rsidR="00332376" w:rsidRPr="00332376" w:rsidRDefault="00332376">
          <w:pPr>
            <w:pStyle w:val="TM2"/>
            <w:tabs>
              <w:tab w:val="left" w:pos="880"/>
              <w:tab w:val="right" w:leader="dot" w:pos="9062"/>
            </w:tabs>
            <w:rPr>
              <w:rFonts w:eastAsiaTheme="minorEastAsia"/>
              <w:noProof/>
              <w:color w:val="404040" w:themeColor="text1" w:themeTint="BF"/>
              <w:lang w:val="fr-FR" w:eastAsia="fr-FR"/>
            </w:rPr>
          </w:pPr>
          <w:hyperlink w:anchor="_Toc494882755" w:history="1">
            <w:r w:rsidRPr="00332376">
              <w:rPr>
                <w:rStyle w:val="Lienhypertexte"/>
                <w:noProof/>
                <w:color w:val="404040" w:themeColor="text1" w:themeTint="BF"/>
              </w:rPr>
              <w:t>4.3.</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Procédure de sélection et durée du mandat</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_Toc494882755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6</w:t>
            </w:r>
            <w:r w:rsidRPr="00332376">
              <w:rPr>
                <w:noProof/>
                <w:webHidden/>
                <w:color w:val="404040" w:themeColor="text1" w:themeTint="BF"/>
              </w:rPr>
              <w:fldChar w:fldCharType="end"/>
            </w:r>
          </w:hyperlink>
        </w:p>
        <w:p w:rsidR="00332376" w:rsidRPr="00332376" w:rsidRDefault="00332376">
          <w:pPr>
            <w:pStyle w:val="TM2"/>
            <w:tabs>
              <w:tab w:val="left" w:pos="880"/>
              <w:tab w:val="right" w:leader="dot" w:pos="9062"/>
            </w:tabs>
            <w:rPr>
              <w:rFonts w:eastAsiaTheme="minorEastAsia"/>
              <w:noProof/>
              <w:color w:val="404040" w:themeColor="text1" w:themeTint="BF"/>
              <w:lang w:val="fr-FR" w:eastAsia="fr-FR"/>
            </w:rPr>
          </w:pPr>
          <w:hyperlink w:anchor="_Toc494882756" w:history="1">
            <w:r w:rsidRPr="00332376">
              <w:rPr>
                <w:rStyle w:val="Lienhypertexte"/>
                <w:noProof/>
                <w:color w:val="404040" w:themeColor="text1" w:themeTint="BF"/>
              </w:rPr>
              <w:t>4.4.</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Rôle des suppléants et mode de remplacement</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_Toc494882756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6</w:t>
            </w:r>
            <w:r w:rsidRPr="00332376">
              <w:rPr>
                <w:noProof/>
                <w:webHidden/>
                <w:color w:val="404040" w:themeColor="text1" w:themeTint="BF"/>
              </w:rPr>
              <w:fldChar w:fldCharType="end"/>
            </w:r>
          </w:hyperlink>
        </w:p>
        <w:p w:rsidR="00332376" w:rsidRPr="00332376" w:rsidRDefault="00332376">
          <w:pPr>
            <w:pStyle w:val="TM3"/>
            <w:tabs>
              <w:tab w:val="left" w:pos="1320"/>
              <w:tab w:val="right" w:leader="dot" w:pos="9062"/>
            </w:tabs>
            <w:rPr>
              <w:rFonts w:eastAsiaTheme="minorEastAsia"/>
              <w:noProof/>
              <w:color w:val="404040" w:themeColor="text1" w:themeTint="BF"/>
              <w:lang w:val="fr-FR" w:eastAsia="fr-FR"/>
            </w:rPr>
          </w:pPr>
          <w:hyperlink w:anchor="_Toc494882757" w:history="1">
            <w:r w:rsidRPr="00332376">
              <w:rPr>
                <w:rStyle w:val="Lienhypertexte"/>
                <w:noProof/>
                <w:color w:val="404040" w:themeColor="text1" w:themeTint="BF"/>
              </w:rPr>
              <w:t>4.4.2.</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Remplacement ponctuel</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_Toc494882757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7</w:t>
            </w:r>
            <w:r w:rsidRPr="00332376">
              <w:rPr>
                <w:noProof/>
                <w:webHidden/>
                <w:color w:val="404040" w:themeColor="text1" w:themeTint="BF"/>
              </w:rPr>
              <w:fldChar w:fldCharType="end"/>
            </w:r>
          </w:hyperlink>
        </w:p>
        <w:p w:rsidR="00332376" w:rsidRPr="00332376" w:rsidRDefault="00332376">
          <w:pPr>
            <w:pStyle w:val="TM2"/>
            <w:tabs>
              <w:tab w:val="left" w:pos="880"/>
              <w:tab w:val="right" w:leader="dot" w:pos="9062"/>
            </w:tabs>
            <w:rPr>
              <w:rFonts w:eastAsiaTheme="minorEastAsia"/>
              <w:noProof/>
              <w:color w:val="404040" w:themeColor="text1" w:themeTint="BF"/>
              <w:lang w:val="fr-FR" w:eastAsia="fr-FR"/>
            </w:rPr>
          </w:pPr>
          <w:hyperlink w:anchor="_Toc494882758" w:history="1">
            <w:r w:rsidRPr="00332376">
              <w:rPr>
                <w:rStyle w:val="Lienhypertexte"/>
                <w:noProof/>
                <w:color w:val="404040" w:themeColor="text1" w:themeTint="BF"/>
              </w:rPr>
              <w:t>4.5.</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Rôles et missions de chaque partie</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_Toc494882758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7</w:t>
            </w:r>
            <w:r w:rsidRPr="00332376">
              <w:rPr>
                <w:noProof/>
                <w:webHidden/>
                <w:color w:val="404040" w:themeColor="text1" w:themeTint="BF"/>
              </w:rPr>
              <w:fldChar w:fldCharType="end"/>
            </w:r>
          </w:hyperlink>
        </w:p>
        <w:p w:rsidR="00332376" w:rsidRPr="00332376" w:rsidRDefault="00332376">
          <w:pPr>
            <w:pStyle w:val="TM3"/>
            <w:tabs>
              <w:tab w:val="left" w:pos="1320"/>
              <w:tab w:val="right" w:leader="dot" w:pos="9062"/>
            </w:tabs>
            <w:rPr>
              <w:rFonts w:eastAsiaTheme="minorEastAsia"/>
              <w:noProof/>
              <w:color w:val="404040" w:themeColor="text1" w:themeTint="BF"/>
              <w:lang w:val="fr-FR" w:eastAsia="fr-FR"/>
            </w:rPr>
          </w:pPr>
          <w:hyperlink w:anchor="_Toc494882759" w:history="1">
            <w:r w:rsidRPr="00332376">
              <w:rPr>
                <w:rStyle w:val="Lienhypertexte"/>
                <w:noProof/>
                <w:color w:val="404040" w:themeColor="text1" w:themeTint="BF"/>
              </w:rPr>
              <w:t>4.5.1.</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Rôles du/des expert(s) technique(s) mandaté(s) par la Commune/Ville</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_Toc494882759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7</w:t>
            </w:r>
            <w:r w:rsidRPr="00332376">
              <w:rPr>
                <w:noProof/>
                <w:webHidden/>
                <w:color w:val="404040" w:themeColor="text1" w:themeTint="BF"/>
              </w:rPr>
              <w:fldChar w:fldCharType="end"/>
            </w:r>
          </w:hyperlink>
        </w:p>
        <w:p w:rsidR="00332376" w:rsidRPr="00332376" w:rsidRDefault="00332376">
          <w:pPr>
            <w:pStyle w:val="TM3"/>
            <w:tabs>
              <w:tab w:val="left" w:pos="1320"/>
              <w:tab w:val="right" w:leader="dot" w:pos="9062"/>
            </w:tabs>
            <w:rPr>
              <w:rFonts w:eastAsiaTheme="minorEastAsia"/>
              <w:noProof/>
              <w:color w:val="404040" w:themeColor="text1" w:themeTint="BF"/>
              <w:lang w:val="fr-FR" w:eastAsia="fr-FR"/>
            </w:rPr>
          </w:pPr>
          <w:hyperlink w:anchor="_Toc494882760" w:history="1">
            <w:r w:rsidRPr="00332376">
              <w:rPr>
                <w:rStyle w:val="Lienhypertexte"/>
                <w:noProof/>
                <w:color w:val="404040" w:themeColor="text1" w:themeTint="BF"/>
              </w:rPr>
              <w:t>4.5.2.</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Rôles du personnel communal responsable de la coordination du PAEDC</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_Toc494882760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8</w:t>
            </w:r>
            <w:r w:rsidRPr="00332376">
              <w:rPr>
                <w:noProof/>
                <w:webHidden/>
                <w:color w:val="404040" w:themeColor="text1" w:themeTint="BF"/>
              </w:rPr>
              <w:fldChar w:fldCharType="end"/>
            </w:r>
          </w:hyperlink>
        </w:p>
        <w:p w:rsidR="00332376" w:rsidRPr="00332376" w:rsidRDefault="00332376">
          <w:pPr>
            <w:pStyle w:val="TM3"/>
            <w:tabs>
              <w:tab w:val="left" w:pos="1320"/>
              <w:tab w:val="right" w:leader="dot" w:pos="9062"/>
            </w:tabs>
            <w:rPr>
              <w:rFonts w:eastAsiaTheme="minorEastAsia"/>
              <w:noProof/>
              <w:color w:val="404040" w:themeColor="text1" w:themeTint="BF"/>
              <w:lang w:val="fr-FR" w:eastAsia="fr-FR"/>
            </w:rPr>
          </w:pPr>
          <w:hyperlink w:anchor="_Toc494882761" w:history="1">
            <w:r w:rsidRPr="00332376">
              <w:rPr>
                <w:rStyle w:val="Lienhypertexte"/>
                <w:noProof/>
                <w:color w:val="404040" w:themeColor="text1" w:themeTint="BF"/>
              </w:rPr>
              <w:t>4.5.3.</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Rôles de membres représentants des principaux services communaux</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_Toc494882761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8</w:t>
            </w:r>
            <w:r w:rsidRPr="00332376">
              <w:rPr>
                <w:noProof/>
                <w:webHidden/>
                <w:color w:val="404040" w:themeColor="text1" w:themeTint="BF"/>
              </w:rPr>
              <w:fldChar w:fldCharType="end"/>
            </w:r>
          </w:hyperlink>
        </w:p>
        <w:p w:rsidR="00332376" w:rsidRPr="00332376" w:rsidRDefault="00332376">
          <w:pPr>
            <w:pStyle w:val="TM3"/>
            <w:tabs>
              <w:tab w:val="left" w:pos="1320"/>
              <w:tab w:val="right" w:leader="dot" w:pos="9062"/>
            </w:tabs>
            <w:rPr>
              <w:rFonts w:eastAsiaTheme="minorEastAsia"/>
              <w:noProof/>
              <w:color w:val="404040" w:themeColor="text1" w:themeTint="BF"/>
              <w:lang w:val="fr-FR" w:eastAsia="fr-FR"/>
            </w:rPr>
          </w:pPr>
          <w:hyperlink w:anchor="_Toc494882762" w:history="1">
            <w:r w:rsidRPr="00332376">
              <w:rPr>
                <w:rStyle w:val="Lienhypertexte"/>
                <w:noProof/>
                <w:color w:val="404040" w:themeColor="text1" w:themeTint="BF"/>
              </w:rPr>
              <w:t>4.5.4.</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Rôles des membres citoyens</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_Toc494882762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8</w:t>
            </w:r>
            <w:r w:rsidRPr="00332376">
              <w:rPr>
                <w:noProof/>
                <w:webHidden/>
                <w:color w:val="404040" w:themeColor="text1" w:themeTint="BF"/>
              </w:rPr>
              <w:fldChar w:fldCharType="end"/>
            </w:r>
          </w:hyperlink>
        </w:p>
        <w:p w:rsidR="00332376" w:rsidRPr="00332376" w:rsidRDefault="00332376">
          <w:pPr>
            <w:pStyle w:val="TM3"/>
            <w:tabs>
              <w:tab w:val="left" w:pos="1320"/>
              <w:tab w:val="right" w:leader="dot" w:pos="9062"/>
            </w:tabs>
            <w:rPr>
              <w:rFonts w:eastAsiaTheme="minorEastAsia"/>
              <w:noProof/>
              <w:color w:val="404040" w:themeColor="text1" w:themeTint="BF"/>
              <w:lang w:val="fr-FR" w:eastAsia="fr-FR"/>
            </w:rPr>
          </w:pPr>
          <w:hyperlink w:anchor="_Toc494882763" w:history="1">
            <w:r w:rsidRPr="00332376">
              <w:rPr>
                <w:rStyle w:val="Lienhypertexte"/>
                <w:noProof/>
                <w:color w:val="404040" w:themeColor="text1" w:themeTint="BF"/>
              </w:rPr>
              <w:t>4.5.5.</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Rôles de l'Échevin en charge de la thématique</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_Toc494882763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9</w:t>
            </w:r>
            <w:r w:rsidRPr="00332376">
              <w:rPr>
                <w:noProof/>
                <w:webHidden/>
                <w:color w:val="404040" w:themeColor="text1" w:themeTint="BF"/>
              </w:rPr>
              <w:fldChar w:fldCharType="end"/>
            </w:r>
          </w:hyperlink>
        </w:p>
        <w:p w:rsidR="00332376" w:rsidRPr="00332376" w:rsidRDefault="00332376">
          <w:pPr>
            <w:pStyle w:val="TM2"/>
            <w:tabs>
              <w:tab w:val="left" w:pos="880"/>
              <w:tab w:val="right" w:leader="dot" w:pos="9062"/>
            </w:tabs>
            <w:rPr>
              <w:rFonts w:eastAsiaTheme="minorEastAsia"/>
              <w:noProof/>
              <w:color w:val="404040" w:themeColor="text1" w:themeTint="BF"/>
              <w:lang w:val="fr-FR" w:eastAsia="fr-FR"/>
            </w:rPr>
          </w:pPr>
          <w:hyperlink w:anchor="_Toc494882764" w:history="1">
            <w:r w:rsidRPr="00332376">
              <w:rPr>
                <w:rStyle w:val="Lienhypertexte"/>
                <w:noProof/>
                <w:color w:val="404040" w:themeColor="text1" w:themeTint="BF"/>
              </w:rPr>
              <w:t>4.6.</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Processus</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_Toc494882764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9</w:t>
            </w:r>
            <w:r w:rsidRPr="00332376">
              <w:rPr>
                <w:noProof/>
                <w:webHidden/>
                <w:color w:val="404040" w:themeColor="text1" w:themeTint="BF"/>
              </w:rPr>
              <w:fldChar w:fldCharType="end"/>
            </w:r>
          </w:hyperlink>
        </w:p>
        <w:p w:rsidR="00332376" w:rsidRPr="00332376" w:rsidRDefault="00332376">
          <w:pPr>
            <w:pStyle w:val="TM3"/>
            <w:tabs>
              <w:tab w:val="left" w:pos="1320"/>
              <w:tab w:val="right" w:leader="dot" w:pos="9062"/>
            </w:tabs>
            <w:rPr>
              <w:rFonts w:eastAsiaTheme="minorEastAsia"/>
              <w:noProof/>
              <w:color w:val="404040" w:themeColor="text1" w:themeTint="BF"/>
              <w:lang w:val="fr-FR" w:eastAsia="fr-FR"/>
            </w:rPr>
          </w:pPr>
          <w:hyperlink w:anchor="_Toc494882765" w:history="1">
            <w:r w:rsidRPr="00332376">
              <w:rPr>
                <w:rStyle w:val="Lienhypertexte"/>
                <w:noProof/>
                <w:color w:val="404040" w:themeColor="text1" w:themeTint="BF"/>
              </w:rPr>
              <w:t>4.6.1.</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Planning des réunions</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_Toc494882765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9</w:t>
            </w:r>
            <w:r w:rsidRPr="00332376">
              <w:rPr>
                <w:noProof/>
                <w:webHidden/>
                <w:color w:val="404040" w:themeColor="text1" w:themeTint="BF"/>
              </w:rPr>
              <w:fldChar w:fldCharType="end"/>
            </w:r>
          </w:hyperlink>
        </w:p>
        <w:p w:rsidR="00332376" w:rsidRPr="00332376" w:rsidRDefault="00332376">
          <w:pPr>
            <w:pStyle w:val="TM3"/>
            <w:tabs>
              <w:tab w:val="left" w:pos="1320"/>
              <w:tab w:val="right" w:leader="dot" w:pos="9062"/>
            </w:tabs>
            <w:rPr>
              <w:rFonts w:eastAsiaTheme="minorEastAsia"/>
              <w:noProof/>
              <w:color w:val="404040" w:themeColor="text1" w:themeTint="BF"/>
              <w:lang w:val="fr-FR" w:eastAsia="fr-FR"/>
            </w:rPr>
          </w:pPr>
          <w:hyperlink w:anchor="_Toc494882766" w:history="1">
            <w:r w:rsidRPr="00332376">
              <w:rPr>
                <w:rStyle w:val="Lienhypertexte"/>
                <w:noProof/>
                <w:color w:val="404040" w:themeColor="text1" w:themeTint="BF"/>
              </w:rPr>
              <w:t>4.6.2.</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Participants aux réunions</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_Toc494882766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10</w:t>
            </w:r>
            <w:r w:rsidRPr="00332376">
              <w:rPr>
                <w:noProof/>
                <w:webHidden/>
                <w:color w:val="404040" w:themeColor="text1" w:themeTint="BF"/>
              </w:rPr>
              <w:fldChar w:fldCharType="end"/>
            </w:r>
          </w:hyperlink>
        </w:p>
        <w:p w:rsidR="00332376" w:rsidRPr="00332376" w:rsidRDefault="00332376">
          <w:pPr>
            <w:pStyle w:val="TM3"/>
            <w:tabs>
              <w:tab w:val="left" w:pos="1320"/>
              <w:tab w:val="right" w:leader="dot" w:pos="9062"/>
            </w:tabs>
            <w:rPr>
              <w:rFonts w:eastAsiaTheme="minorEastAsia"/>
              <w:noProof/>
              <w:color w:val="404040" w:themeColor="text1" w:themeTint="BF"/>
              <w:lang w:val="fr-FR" w:eastAsia="fr-FR"/>
            </w:rPr>
          </w:pPr>
          <w:hyperlink w:anchor="_Toc494882767" w:history="1">
            <w:r w:rsidRPr="00332376">
              <w:rPr>
                <w:rStyle w:val="Lienhypertexte"/>
                <w:noProof/>
                <w:color w:val="404040" w:themeColor="text1" w:themeTint="BF"/>
              </w:rPr>
              <w:t>4.6.3.</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Prises de décisions et ordre du jour</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_Toc494882767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10</w:t>
            </w:r>
            <w:r w:rsidRPr="00332376">
              <w:rPr>
                <w:noProof/>
                <w:webHidden/>
                <w:color w:val="404040" w:themeColor="text1" w:themeTint="BF"/>
              </w:rPr>
              <w:fldChar w:fldCharType="end"/>
            </w:r>
          </w:hyperlink>
        </w:p>
        <w:p w:rsidR="00332376" w:rsidRPr="00332376" w:rsidRDefault="00332376">
          <w:pPr>
            <w:pStyle w:val="TM3"/>
            <w:tabs>
              <w:tab w:val="left" w:pos="1320"/>
              <w:tab w:val="right" w:leader="dot" w:pos="9062"/>
            </w:tabs>
            <w:rPr>
              <w:rFonts w:eastAsiaTheme="minorEastAsia"/>
              <w:noProof/>
              <w:color w:val="404040" w:themeColor="text1" w:themeTint="BF"/>
              <w:lang w:val="fr-FR" w:eastAsia="fr-FR"/>
            </w:rPr>
          </w:pPr>
          <w:hyperlink w:anchor="_Toc494882768" w:history="1">
            <w:r w:rsidRPr="00332376">
              <w:rPr>
                <w:rStyle w:val="Lienhypertexte"/>
                <w:noProof/>
                <w:color w:val="404040" w:themeColor="text1" w:themeTint="BF"/>
              </w:rPr>
              <w:t>4.6.4.</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Transmission de l'information et principes de confidentialité</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_Toc494882768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10</w:t>
            </w:r>
            <w:r w:rsidRPr="00332376">
              <w:rPr>
                <w:noProof/>
                <w:webHidden/>
                <w:color w:val="404040" w:themeColor="text1" w:themeTint="BF"/>
              </w:rPr>
              <w:fldChar w:fldCharType="end"/>
            </w:r>
          </w:hyperlink>
        </w:p>
        <w:p w:rsidR="00332376" w:rsidRPr="00332376" w:rsidRDefault="00332376">
          <w:pPr>
            <w:pStyle w:val="TM1"/>
            <w:tabs>
              <w:tab w:val="left" w:pos="440"/>
              <w:tab w:val="right" w:leader="dot" w:pos="9062"/>
            </w:tabs>
            <w:rPr>
              <w:rFonts w:eastAsiaTheme="minorEastAsia"/>
              <w:noProof/>
              <w:color w:val="404040" w:themeColor="text1" w:themeTint="BF"/>
              <w:lang w:val="fr-FR" w:eastAsia="fr-FR"/>
            </w:rPr>
          </w:pPr>
          <w:hyperlink w:anchor="_Toc494882769" w:history="1">
            <w:r w:rsidRPr="00332376">
              <w:rPr>
                <w:rStyle w:val="Lienhypertexte"/>
                <w:noProof/>
                <w:color w:val="404040" w:themeColor="text1" w:themeTint="BF"/>
              </w:rPr>
              <w:t>5.</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Philosophie de travail</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_Toc494882769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11</w:t>
            </w:r>
            <w:r w:rsidRPr="00332376">
              <w:rPr>
                <w:noProof/>
                <w:webHidden/>
                <w:color w:val="404040" w:themeColor="text1" w:themeTint="BF"/>
              </w:rPr>
              <w:fldChar w:fldCharType="end"/>
            </w:r>
          </w:hyperlink>
        </w:p>
        <w:p w:rsidR="00332376" w:rsidRPr="00332376" w:rsidRDefault="00332376">
          <w:pPr>
            <w:pStyle w:val="TM2"/>
            <w:tabs>
              <w:tab w:val="left" w:pos="880"/>
              <w:tab w:val="right" w:leader="dot" w:pos="9062"/>
            </w:tabs>
            <w:rPr>
              <w:rFonts w:eastAsiaTheme="minorEastAsia"/>
              <w:noProof/>
              <w:color w:val="404040" w:themeColor="text1" w:themeTint="BF"/>
              <w:lang w:val="fr-FR" w:eastAsia="fr-FR"/>
            </w:rPr>
          </w:pPr>
          <w:hyperlink w:anchor="_Toc494882770" w:history="1">
            <w:r w:rsidRPr="00332376">
              <w:rPr>
                <w:rStyle w:val="Lienhypertexte"/>
                <w:rFonts w:cstheme="minorHAnsi"/>
                <w:noProof/>
                <w:color w:val="404040" w:themeColor="text1" w:themeTint="BF"/>
              </w:rPr>
              <w:t>5.1.</w:t>
            </w:r>
            <w:r w:rsidRPr="00332376">
              <w:rPr>
                <w:rFonts w:eastAsiaTheme="minorEastAsia"/>
                <w:noProof/>
                <w:color w:val="404040" w:themeColor="text1" w:themeTint="BF"/>
                <w:lang w:val="fr-FR" w:eastAsia="fr-FR"/>
              </w:rPr>
              <w:tab/>
            </w:r>
            <w:r w:rsidRPr="00332376">
              <w:rPr>
                <w:rStyle w:val="Lienhypertexte"/>
                <w:rFonts w:cstheme="minorHAnsi"/>
                <w:noProof/>
                <w:color w:val="404040" w:themeColor="text1" w:themeTint="BF"/>
              </w:rPr>
              <w:t>Engagements de tous</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_Toc494882770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11</w:t>
            </w:r>
            <w:r w:rsidRPr="00332376">
              <w:rPr>
                <w:noProof/>
                <w:webHidden/>
                <w:color w:val="404040" w:themeColor="text1" w:themeTint="BF"/>
              </w:rPr>
              <w:fldChar w:fldCharType="end"/>
            </w:r>
          </w:hyperlink>
        </w:p>
        <w:p w:rsidR="00332376" w:rsidRPr="00332376" w:rsidRDefault="00332376">
          <w:pPr>
            <w:pStyle w:val="TM2"/>
            <w:tabs>
              <w:tab w:val="left" w:pos="880"/>
              <w:tab w:val="right" w:leader="dot" w:pos="9062"/>
            </w:tabs>
            <w:rPr>
              <w:rFonts w:eastAsiaTheme="minorEastAsia"/>
              <w:noProof/>
              <w:color w:val="404040" w:themeColor="text1" w:themeTint="BF"/>
              <w:lang w:val="fr-FR" w:eastAsia="fr-FR"/>
            </w:rPr>
          </w:pPr>
          <w:hyperlink w:anchor="_Toc494882771" w:history="1">
            <w:r w:rsidRPr="00332376">
              <w:rPr>
                <w:rStyle w:val="Lienhypertexte"/>
                <w:rFonts w:cstheme="minorHAnsi"/>
                <w:noProof/>
                <w:color w:val="404040" w:themeColor="text1" w:themeTint="BF"/>
              </w:rPr>
              <w:t>5.2.</w:t>
            </w:r>
            <w:r w:rsidRPr="00332376">
              <w:rPr>
                <w:rFonts w:eastAsiaTheme="minorEastAsia"/>
                <w:noProof/>
                <w:color w:val="404040" w:themeColor="text1" w:themeTint="BF"/>
                <w:lang w:val="fr-FR" w:eastAsia="fr-FR"/>
              </w:rPr>
              <w:tab/>
            </w:r>
            <w:r w:rsidRPr="00332376">
              <w:rPr>
                <w:rStyle w:val="Lienhypertexte"/>
                <w:rFonts w:cstheme="minorHAnsi"/>
                <w:noProof/>
                <w:color w:val="404040" w:themeColor="text1" w:themeTint="BF"/>
              </w:rPr>
              <w:t>Engagements de l'administration</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_Toc494882771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11</w:t>
            </w:r>
            <w:r w:rsidRPr="00332376">
              <w:rPr>
                <w:noProof/>
                <w:webHidden/>
                <w:color w:val="404040" w:themeColor="text1" w:themeTint="BF"/>
              </w:rPr>
              <w:fldChar w:fldCharType="end"/>
            </w:r>
          </w:hyperlink>
        </w:p>
        <w:p w:rsidR="00332376" w:rsidRPr="00332376" w:rsidRDefault="00332376">
          <w:pPr>
            <w:pStyle w:val="TM2"/>
            <w:tabs>
              <w:tab w:val="left" w:pos="880"/>
              <w:tab w:val="right" w:leader="dot" w:pos="9062"/>
            </w:tabs>
            <w:rPr>
              <w:rFonts w:eastAsiaTheme="minorEastAsia"/>
              <w:noProof/>
              <w:color w:val="404040" w:themeColor="text1" w:themeTint="BF"/>
              <w:lang w:val="fr-FR" w:eastAsia="fr-FR"/>
            </w:rPr>
          </w:pPr>
          <w:hyperlink w:anchor="_Toc494882772" w:history="1">
            <w:r w:rsidRPr="00332376">
              <w:rPr>
                <w:rStyle w:val="Lienhypertexte"/>
                <w:rFonts w:cstheme="minorHAnsi"/>
                <w:noProof/>
                <w:color w:val="404040" w:themeColor="text1" w:themeTint="BF"/>
              </w:rPr>
              <w:t>5.3.</w:t>
            </w:r>
            <w:r w:rsidRPr="00332376">
              <w:rPr>
                <w:rFonts w:eastAsiaTheme="minorEastAsia"/>
                <w:noProof/>
                <w:color w:val="404040" w:themeColor="text1" w:themeTint="BF"/>
                <w:lang w:val="fr-FR" w:eastAsia="fr-FR"/>
              </w:rPr>
              <w:tab/>
            </w:r>
            <w:r w:rsidRPr="00332376">
              <w:rPr>
                <w:rStyle w:val="Lienhypertexte"/>
                <w:rFonts w:cstheme="minorHAnsi"/>
                <w:noProof/>
                <w:color w:val="404040" w:themeColor="text1" w:themeTint="BF"/>
              </w:rPr>
              <w:t>Engagements de l’Echevin en charge de la thématique</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_Toc494882772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12</w:t>
            </w:r>
            <w:r w:rsidRPr="00332376">
              <w:rPr>
                <w:noProof/>
                <w:webHidden/>
                <w:color w:val="404040" w:themeColor="text1" w:themeTint="BF"/>
              </w:rPr>
              <w:fldChar w:fldCharType="end"/>
            </w:r>
          </w:hyperlink>
        </w:p>
        <w:p w:rsidR="00332376" w:rsidRPr="00332376" w:rsidRDefault="00332376">
          <w:pPr>
            <w:pStyle w:val="TM2"/>
            <w:tabs>
              <w:tab w:val="left" w:pos="880"/>
              <w:tab w:val="right" w:leader="dot" w:pos="9062"/>
            </w:tabs>
            <w:rPr>
              <w:rFonts w:eastAsiaTheme="minorEastAsia"/>
              <w:noProof/>
              <w:color w:val="404040" w:themeColor="text1" w:themeTint="BF"/>
              <w:lang w:val="fr-FR" w:eastAsia="fr-FR"/>
            </w:rPr>
          </w:pPr>
          <w:hyperlink w:anchor="_Toc494882773" w:history="1">
            <w:r w:rsidRPr="00332376">
              <w:rPr>
                <w:rStyle w:val="Lienhypertexte"/>
                <w:rFonts w:cstheme="minorHAnsi"/>
                <w:noProof/>
                <w:color w:val="404040" w:themeColor="text1" w:themeTint="BF"/>
              </w:rPr>
              <w:t>5.4.</w:t>
            </w:r>
            <w:r w:rsidRPr="00332376">
              <w:rPr>
                <w:rFonts w:eastAsiaTheme="minorEastAsia"/>
                <w:noProof/>
                <w:color w:val="404040" w:themeColor="text1" w:themeTint="BF"/>
                <w:lang w:val="fr-FR" w:eastAsia="fr-FR"/>
              </w:rPr>
              <w:tab/>
            </w:r>
            <w:r w:rsidRPr="00332376">
              <w:rPr>
                <w:rStyle w:val="Lienhypertexte"/>
                <w:rFonts w:cstheme="minorHAnsi"/>
                <w:noProof/>
                <w:color w:val="404040" w:themeColor="text1" w:themeTint="BF"/>
              </w:rPr>
              <w:t>Engagements des membres</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_Toc494882773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12</w:t>
            </w:r>
            <w:r w:rsidRPr="00332376">
              <w:rPr>
                <w:noProof/>
                <w:webHidden/>
                <w:color w:val="404040" w:themeColor="text1" w:themeTint="BF"/>
              </w:rPr>
              <w:fldChar w:fldCharType="end"/>
            </w:r>
          </w:hyperlink>
        </w:p>
        <w:p w:rsidR="00332376" w:rsidRPr="00332376" w:rsidRDefault="00332376">
          <w:pPr>
            <w:pStyle w:val="TM1"/>
            <w:tabs>
              <w:tab w:val="left" w:pos="440"/>
              <w:tab w:val="right" w:leader="dot" w:pos="9062"/>
            </w:tabs>
            <w:rPr>
              <w:rFonts w:eastAsiaTheme="minorEastAsia"/>
              <w:noProof/>
              <w:color w:val="404040" w:themeColor="text1" w:themeTint="BF"/>
              <w:lang w:val="fr-FR" w:eastAsia="fr-FR"/>
            </w:rPr>
          </w:pPr>
          <w:hyperlink w:anchor="_Toc494882774" w:history="1">
            <w:r w:rsidRPr="00332376">
              <w:rPr>
                <w:rStyle w:val="Lienhypertexte"/>
                <w:noProof/>
                <w:color w:val="404040" w:themeColor="text1" w:themeTint="BF"/>
              </w:rPr>
              <w:t>6.</w:t>
            </w:r>
            <w:r w:rsidRPr="00332376">
              <w:rPr>
                <w:rFonts w:eastAsiaTheme="minorEastAsia"/>
                <w:noProof/>
                <w:color w:val="404040" w:themeColor="text1" w:themeTint="BF"/>
                <w:lang w:val="fr-FR" w:eastAsia="fr-FR"/>
              </w:rPr>
              <w:tab/>
            </w:r>
            <w:r w:rsidRPr="00332376">
              <w:rPr>
                <w:rStyle w:val="Lienhypertexte"/>
                <w:noProof/>
                <w:color w:val="404040" w:themeColor="text1" w:themeTint="BF"/>
              </w:rPr>
              <w:t>Evaluation</w:t>
            </w:r>
            <w:r w:rsidRPr="00332376">
              <w:rPr>
                <w:noProof/>
                <w:webHidden/>
                <w:color w:val="404040" w:themeColor="text1" w:themeTint="BF"/>
              </w:rPr>
              <w:tab/>
            </w:r>
            <w:r w:rsidRPr="00332376">
              <w:rPr>
                <w:noProof/>
                <w:webHidden/>
                <w:color w:val="404040" w:themeColor="text1" w:themeTint="BF"/>
              </w:rPr>
              <w:fldChar w:fldCharType="begin"/>
            </w:r>
            <w:r w:rsidRPr="00332376">
              <w:rPr>
                <w:noProof/>
                <w:webHidden/>
                <w:color w:val="404040" w:themeColor="text1" w:themeTint="BF"/>
              </w:rPr>
              <w:instrText xml:space="preserve"> PAGEREF _Toc494882774 \h </w:instrText>
            </w:r>
            <w:r w:rsidRPr="00332376">
              <w:rPr>
                <w:noProof/>
                <w:webHidden/>
                <w:color w:val="404040" w:themeColor="text1" w:themeTint="BF"/>
              </w:rPr>
            </w:r>
            <w:r w:rsidRPr="00332376">
              <w:rPr>
                <w:noProof/>
                <w:webHidden/>
                <w:color w:val="404040" w:themeColor="text1" w:themeTint="BF"/>
              </w:rPr>
              <w:fldChar w:fldCharType="separate"/>
            </w:r>
            <w:r w:rsidRPr="00332376">
              <w:rPr>
                <w:noProof/>
                <w:webHidden/>
                <w:color w:val="404040" w:themeColor="text1" w:themeTint="BF"/>
              </w:rPr>
              <w:t>12</w:t>
            </w:r>
            <w:r w:rsidRPr="00332376">
              <w:rPr>
                <w:noProof/>
                <w:webHidden/>
                <w:color w:val="404040" w:themeColor="text1" w:themeTint="BF"/>
              </w:rPr>
              <w:fldChar w:fldCharType="end"/>
            </w:r>
          </w:hyperlink>
        </w:p>
        <w:p w:rsidR="00332376" w:rsidRDefault="00332376">
          <w:r w:rsidRPr="00332376">
            <w:rPr>
              <w:b/>
              <w:bCs/>
              <w:color w:val="404040" w:themeColor="text1" w:themeTint="BF"/>
            </w:rPr>
            <w:fldChar w:fldCharType="end"/>
          </w:r>
        </w:p>
      </w:sdtContent>
    </w:sdt>
    <w:p w:rsidR="00332376" w:rsidRDefault="00332376">
      <w:pPr>
        <w:rPr>
          <w:color w:val="404040" w:themeColor="text1" w:themeTint="BF"/>
          <w:sz w:val="40"/>
          <w:szCs w:val="40"/>
          <w:lang w:val="fr-FR"/>
        </w:rPr>
      </w:pPr>
      <w:r>
        <w:rPr>
          <w:color w:val="404040" w:themeColor="text1" w:themeTint="BF"/>
        </w:rPr>
        <w:br w:type="page"/>
      </w:r>
    </w:p>
    <w:p w:rsidR="001E30EC" w:rsidRPr="00332376" w:rsidRDefault="001E30EC" w:rsidP="00FA1FDA">
      <w:pPr>
        <w:pStyle w:val="Titre1"/>
      </w:pPr>
      <w:bookmarkStart w:id="0" w:name="_Toc494882747"/>
      <w:r w:rsidRPr="00332376">
        <w:lastRenderedPageBreak/>
        <w:t>Préambule</w:t>
      </w:r>
      <w:bookmarkEnd w:id="0"/>
    </w:p>
    <w:p w:rsidR="006939FC" w:rsidRPr="00332376" w:rsidRDefault="001E30EC" w:rsidP="006939FC">
      <w:pPr>
        <w:pStyle w:val="NormalWeb"/>
        <w:ind w:left="-284"/>
        <w:jc w:val="both"/>
        <w:rPr>
          <w:rFonts w:asciiTheme="minorHAnsi" w:hAnsiTheme="minorHAnsi" w:cstheme="minorHAnsi"/>
          <w:color w:val="404040" w:themeColor="text1" w:themeTint="BF"/>
          <w:sz w:val="22"/>
          <w:szCs w:val="22"/>
          <w:lang w:val="fr-BE"/>
        </w:rPr>
      </w:pPr>
      <w:r w:rsidRPr="00332376">
        <w:rPr>
          <w:rFonts w:asciiTheme="minorHAnsi" w:hAnsiTheme="minorHAnsi" w:cstheme="minorHAnsi"/>
          <w:color w:val="404040" w:themeColor="text1" w:themeTint="BF"/>
          <w:sz w:val="22"/>
          <w:szCs w:val="22"/>
        </w:rPr>
        <w:t>En adhérant à la Convention des Maires pour le climat et l’énergie en …., la Commune/Ville de … s’est engagée à œuvrer pour une réduction des émissions de gaz à effet de serre sur son territoire de 40% à l’horizon 2030 à travers l’élaboration et la mise en œuvre d’un Plan d’Action en faveur de l’Energi</w:t>
      </w:r>
      <w:r w:rsidR="00F42620" w:rsidRPr="00332376">
        <w:rPr>
          <w:rFonts w:asciiTheme="minorHAnsi" w:hAnsiTheme="minorHAnsi" w:cstheme="minorHAnsi"/>
          <w:color w:val="404040" w:themeColor="text1" w:themeTint="BF"/>
          <w:sz w:val="22"/>
          <w:szCs w:val="22"/>
        </w:rPr>
        <w:t>e Durable et du Climat (PAEDC). Elle s’est également engagée</w:t>
      </w:r>
      <w:r w:rsidRPr="00332376">
        <w:rPr>
          <w:rFonts w:asciiTheme="minorHAnsi" w:hAnsiTheme="minorHAnsi" w:cstheme="minorHAnsi"/>
          <w:color w:val="404040" w:themeColor="text1" w:themeTint="BF"/>
          <w:sz w:val="22"/>
          <w:szCs w:val="22"/>
        </w:rPr>
        <w:t xml:space="preserve"> à intégrer à ce plan </w:t>
      </w:r>
      <w:r w:rsidRPr="00332376">
        <w:rPr>
          <w:rFonts w:asciiTheme="minorHAnsi" w:hAnsiTheme="minorHAnsi" w:cstheme="minorHAnsi"/>
          <w:color w:val="404040" w:themeColor="text1" w:themeTint="BF"/>
          <w:sz w:val="22"/>
          <w:szCs w:val="22"/>
          <w:lang w:val="fr-BE"/>
        </w:rPr>
        <w:t xml:space="preserve">une étude de vulnérabilité du territoire communal aux </w:t>
      </w:r>
      <w:r w:rsidR="00F42620" w:rsidRPr="00332376">
        <w:rPr>
          <w:rFonts w:asciiTheme="minorHAnsi" w:hAnsiTheme="minorHAnsi" w:cstheme="minorHAnsi"/>
          <w:color w:val="404040" w:themeColor="text1" w:themeTint="BF"/>
          <w:sz w:val="22"/>
          <w:szCs w:val="22"/>
          <w:lang w:val="fr-BE"/>
        </w:rPr>
        <w:t xml:space="preserve">impacts du </w:t>
      </w:r>
      <w:r w:rsidRPr="00332376">
        <w:rPr>
          <w:rFonts w:asciiTheme="minorHAnsi" w:hAnsiTheme="minorHAnsi" w:cstheme="minorHAnsi"/>
          <w:color w:val="404040" w:themeColor="text1" w:themeTint="BF"/>
          <w:sz w:val="22"/>
          <w:szCs w:val="22"/>
          <w:lang w:val="fr-BE"/>
        </w:rPr>
        <w:t xml:space="preserve">changement climatique ainsi que des mesures d’adaptation à ces </w:t>
      </w:r>
      <w:r w:rsidR="00F42620" w:rsidRPr="00332376">
        <w:rPr>
          <w:rFonts w:asciiTheme="minorHAnsi" w:hAnsiTheme="minorHAnsi" w:cstheme="minorHAnsi"/>
          <w:color w:val="404040" w:themeColor="text1" w:themeTint="BF"/>
          <w:sz w:val="22"/>
          <w:szCs w:val="22"/>
          <w:lang w:val="fr-BE"/>
        </w:rPr>
        <w:t>impacts.</w:t>
      </w:r>
      <w:r w:rsidRPr="00332376">
        <w:rPr>
          <w:rFonts w:asciiTheme="minorHAnsi" w:hAnsiTheme="minorHAnsi" w:cstheme="minorHAnsi"/>
          <w:color w:val="404040" w:themeColor="text1" w:themeTint="BF"/>
          <w:sz w:val="22"/>
          <w:szCs w:val="22"/>
          <w:lang w:val="fr-BE"/>
        </w:rPr>
        <w:t xml:space="preserve"> </w:t>
      </w:r>
    </w:p>
    <w:p w:rsidR="0088310F" w:rsidRPr="00332376" w:rsidRDefault="00DB280D" w:rsidP="006939FC">
      <w:pPr>
        <w:pStyle w:val="NormalWeb"/>
        <w:ind w:left="-284"/>
        <w:jc w:val="both"/>
        <w:rPr>
          <w:rFonts w:asciiTheme="minorHAnsi" w:hAnsiTheme="minorHAnsi" w:cstheme="minorHAnsi"/>
          <w:color w:val="404040" w:themeColor="text1" w:themeTint="BF"/>
          <w:sz w:val="22"/>
          <w:szCs w:val="22"/>
          <w:lang w:val="fr-BE"/>
        </w:rPr>
      </w:pPr>
      <w:r w:rsidRPr="00332376">
        <w:rPr>
          <w:rFonts w:asciiTheme="minorHAnsi" w:hAnsiTheme="minorHAnsi" w:cstheme="minorHAnsi"/>
          <w:color w:val="404040" w:themeColor="text1" w:themeTint="BF"/>
          <w:sz w:val="22"/>
          <w:szCs w:val="22"/>
          <w:lang w:val="fr-BE"/>
        </w:rPr>
        <w:t xml:space="preserve">Il apparaît évident que de </w:t>
      </w:r>
      <w:r w:rsidR="008C22B6" w:rsidRPr="00332376">
        <w:rPr>
          <w:rFonts w:asciiTheme="minorHAnsi" w:hAnsiTheme="minorHAnsi" w:cstheme="minorHAnsi"/>
          <w:color w:val="404040" w:themeColor="text1" w:themeTint="BF"/>
          <w:sz w:val="22"/>
          <w:szCs w:val="22"/>
          <w:lang w:val="fr-BE"/>
        </w:rPr>
        <w:t>t</w:t>
      </w:r>
      <w:r w:rsidR="00F42620" w:rsidRPr="00332376">
        <w:rPr>
          <w:rFonts w:asciiTheme="minorHAnsi" w:hAnsiTheme="minorHAnsi" w:cstheme="minorHAnsi"/>
          <w:color w:val="404040" w:themeColor="text1" w:themeTint="BF"/>
          <w:sz w:val="22"/>
          <w:szCs w:val="22"/>
          <w:lang w:val="fr-BE"/>
        </w:rPr>
        <w:t>els objectifs ne ser</w:t>
      </w:r>
      <w:r w:rsidR="008C22B6" w:rsidRPr="00332376">
        <w:rPr>
          <w:rFonts w:asciiTheme="minorHAnsi" w:hAnsiTheme="minorHAnsi" w:cstheme="minorHAnsi"/>
          <w:color w:val="404040" w:themeColor="text1" w:themeTint="BF"/>
          <w:sz w:val="22"/>
          <w:szCs w:val="22"/>
          <w:lang w:val="fr-BE"/>
        </w:rPr>
        <w:t xml:space="preserve">ont atteignables </w:t>
      </w:r>
      <w:r w:rsidR="00F42620" w:rsidRPr="00332376">
        <w:rPr>
          <w:rFonts w:asciiTheme="minorHAnsi" w:hAnsiTheme="minorHAnsi" w:cstheme="minorHAnsi"/>
          <w:color w:val="404040" w:themeColor="text1" w:themeTint="BF"/>
          <w:sz w:val="22"/>
          <w:szCs w:val="22"/>
          <w:lang w:val="fr-BE"/>
        </w:rPr>
        <w:t>qu’à travers la mobilisation de tous</w:t>
      </w:r>
      <w:r w:rsidR="008C22B6" w:rsidRPr="00332376">
        <w:rPr>
          <w:rFonts w:asciiTheme="minorHAnsi" w:hAnsiTheme="minorHAnsi" w:cstheme="minorHAnsi"/>
          <w:color w:val="404040" w:themeColor="text1" w:themeTint="BF"/>
          <w:sz w:val="22"/>
          <w:szCs w:val="22"/>
          <w:lang w:val="fr-BE"/>
        </w:rPr>
        <w:t xml:space="preserve">, ce qui nécessite de permettre </w:t>
      </w:r>
      <w:r w:rsidR="008C22B6" w:rsidRPr="00332376">
        <w:rPr>
          <w:color w:val="404040" w:themeColor="text1" w:themeTint="BF"/>
        </w:rPr>
        <w:t xml:space="preserve">à chaque citoyen de trouver sa place dans la </w:t>
      </w:r>
      <w:r w:rsidR="003876A2" w:rsidRPr="00332376">
        <w:rPr>
          <w:color w:val="404040" w:themeColor="text1" w:themeTint="BF"/>
        </w:rPr>
        <w:t>démarche</w:t>
      </w:r>
      <w:r w:rsidR="008C22B6" w:rsidRPr="00332376">
        <w:rPr>
          <w:color w:val="404040" w:themeColor="text1" w:themeTint="BF"/>
        </w:rPr>
        <w:t xml:space="preserve"> et d’en être acteur</w:t>
      </w:r>
      <w:r w:rsidR="003876A2" w:rsidRPr="00332376">
        <w:rPr>
          <w:color w:val="404040" w:themeColor="text1" w:themeTint="BF"/>
        </w:rPr>
        <w:t xml:space="preserve">. </w:t>
      </w:r>
      <w:r w:rsidR="008C22B6" w:rsidRPr="00332376">
        <w:rPr>
          <w:rFonts w:asciiTheme="minorHAnsi" w:hAnsiTheme="minorHAnsi" w:cstheme="minorHAnsi"/>
          <w:color w:val="404040" w:themeColor="text1" w:themeTint="BF"/>
          <w:sz w:val="22"/>
          <w:szCs w:val="22"/>
          <w:lang w:val="fr-BE"/>
        </w:rPr>
        <w:t xml:space="preserve"> </w:t>
      </w:r>
      <w:r w:rsidR="00F42620" w:rsidRPr="00332376">
        <w:rPr>
          <w:rFonts w:asciiTheme="minorHAnsi" w:hAnsiTheme="minorHAnsi" w:cstheme="minorHAnsi"/>
          <w:color w:val="404040" w:themeColor="text1" w:themeTint="BF"/>
          <w:sz w:val="22"/>
          <w:szCs w:val="22"/>
          <w:lang w:val="fr-BE"/>
        </w:rPr>
        <w:t xml:space="preserve"> De plus, </w:t>
      </w:r>
      <w:r w:rsidRPr="00332376">
        <w:rPr>
          <w:rFonts w:asciiTheme="minorHAnsi" w:hAnsiTheme="minorHAnsi" w:cstheme="minorHAnsi"/>
          <w:color w:val="404040" w:themeColor="text1" w:themeTint="BF"/>
          <w:sz w:val="22"/>
          <w:szCs w:val="22"/>
          <w:lang w:val="fr-BE"/>
        </w:rPr>
        <w:t xml:space="preserve">l’ampleur, l’importance et la temporalité </w:t>
      </w:r>
      <w:r w:rsidR="00294C07" w:rsidRPr="00332376">
        <w:rPr>
          <w:rFonts w:asciiTheme="minorHAnsi" w:hAnsiTheme="minorHAnsi" w:cstheme="minorHAnsi"/>
          <w:color w:val="404040" w:themeColor="text1" w:themeTint="BF"/>
          <w:sz w:val="22"/>
          <w:szCs w:val="22"/>
          <w:lang w:val="fr-BE"/>
        </w:rPr>
        <w:t>des</w:t>
      </w:r>
      <w:r w:rsidR="0088310F" w:rsidRPr="00332376">
        <w:rPr>
          <w:rFonts w:asciiTheme="minorHAnsi" w:hAnsiTheme="minorHAnsi" w:cstheme="minorHAnsi"/>
          <w:color w:val="404040" w:themeColor="text1" w:themeTint="BF"/>
          <w:sz w:val="22"/>
          <w:szCs w:val="22"/>
          <w:lang w:val="fr-BE"/>
        </w:rPr>
        <w:t xml:space="preserve"> enjeux</w:t>
      </w:r>
      <w:r w:rsidR="00294C07" w:rsidRPr="00332376">
        <w:rPr>
          <w:rFonts w:asciiTheme="minorHAnsi" w:hAnsiTheme="minorHAnsi" w:cstheme="minorHAnsi"/>
          <w:color w:val="404040" w:themeColor="text1" w:themeTint="BF"/>
          <w:sz w:val="22"/>
          <w:szCs w:val="22"/>
          <w:lang w:val="fr-BE"/>
        </w:rPr>
        <w:t xml:space="preserve"> abordés </w:t>
      </w:r>
      <w:r w:rsidR="006939FC" w:rsidRPr="00332376">
        <w:rPr>
          <w:rFonts w:asciiTheme="minorHAnsi" w:hAnsiTheme="minorHAnsi" w:cstheme="minorHAnsi"/>
          <w:color w:val="404040" w:themeColor="text1" w:themeTint="BF"/>
          <w:sz w:val="22"/>
          <w:szCs w:val="22"/>
          <w:lang w:val="fr-BE"/>
        </w:rPr>
        <w:t>en termes d’aménagement du territoire, de cadre et de qualité de vie, de cohésion et d’inclusion sociales, de développement économique, de résilience locale, ainsi que de protectio</w:t>
      </w:r>
      <w:r w:rsidR="008C22B6" w:rsidRPr="00332376">
        <w:rPr>
          <w:rFonts w:asciiTheme="minorHAnsi" w:hAnsiTheme="minorHAnsi" w:cstheme="minorHAnsi"/>
          <w:color w:val="404040" w:themeColor="text1" w:themeTint="BF"/>
          <w:sz w:val="22"/>
          <w:szCs w:val="22"/>
          <w:lang w:val="fr-BE"/>
        </w:rPr>
        <w:t>n de l’environnement nécessite</w:t>
      </w:r>
      <w:r w:rsidRPr="00332376">
        <w:rPr>
          <w:rFonts w:asciiTheme="minorHAnsi" w:hAnsiTheme="minorHAnsi" w:cstheme="minorHAnsi"/>
          <w:color w:val="404040" w:themeColor="text1" w:themeTint="BF"/>
          <w:sz w:val="22"/>
          <w:szCs w:val="22"/>
          <w:lang w:val="fr-BE"/>
        </w:rPr>
        <w:t>nt</w:t>
      </w:r>
      <w:r w:rsidR="008C22B6" w:rsidRPr="00332376">
        <w:rPr>
          <w:rFonts w:asciiTheme="minorHAnsi" w:hAnsiTheme="minorHAnsi" w:cstheme="minorHAnsi"/>
          <w:color w:val="404040" w:themeColor="text1" w:themeTint="BF"/>
          <w:sz w:val="22"/>
          <w:szCs w:val="22"/>
          <w:lang w:val="fr-BE"/>
        </w:rPr>
        <w:t xml:space="preserve"> la mise en place d’une réelle concertation locale. </w:t>
      </w:r>
    </w:p>
    <w:p w:rsidR="00FA1FDA" w:rsidRPr="00332376" w:rsidRDefault="0088310F" w:rsidP="006939FC">
      <w:pPr>
        <w:pStyle w:val="NormalWeb"/>
        <w:ind w:left="-284"/>
        <w:jc w:val="both"/>
        <w:rPr>
          <w:rFonts w:asciiTheme="minorHAnsi" w:hAnsiTheme="minorHAnsi" w:cstheme="minorHAnsi"/>
          <w:color w:val="404040" w:themeColor="text1" w:themeTint="BF"/>
          <w:sz w:val="22"/>
          <w:szCs w:val="22"/>
        </w:rPr>
      </w:pPr>
      <w:r w:rsidRPr="00332376">
        <w:rPr>
          <w:rFonts w:asciiTheme="minorHAnsi" w:hAnsiTheme="minorHAnsi" w:cstheme="minorHAnsi"/>
          <w:color w:val="404040" w:themeColor="text1" w:themeTint="BF"/>
          <w:sz w:val="22"/>
          <w:szCs w:val="22"/>
          <w:lang w:val="fr-BE"/>
        </w:rPr>
        <w:t>I</w:t>
      </w:r>
      <w:r w:rsidR="006939FC" w:rsidRPr="00332376">
        <w:rPr>
          <w:rFonts w:asciiTheme="minorHAnsi" w:hAnsiTheme="minorHAnsi" w:cstheme="minorHAnsi"/>
          <w:color w:val="404040" w:themeColor="text1" w:themeTint="BF"/>
          <w:sz w:val="22"/>
          <w:szCs w:val="22"/>
          <w:lang w:val="fr-BE"/>
        </w:rPr>
        <w:t xml:space="preserve">l apparaît </w:t>
      </w:r>
      <w:r w:rsidRPr="00332376">
        <w:rPr>
          <w:rFonts w:asciiTheme="minorHAnsi" w:hAnsiTheme="minorHAnsi" w:cstheme="minorHAnsi"/>
          <w:color w:val="404040" w:themeColor="text1" w:themeTint="BF"/>
          <w:sz w:val="22"/>
          <w:szCs w:val="22"/>
          <w:lang w:val="fr-BE"/>
        </w:rPr>
        <w:t xml:space="preserve">dès lors </w:t>
      </w:r>
      <w:r w:rsidR="006939FC" w:rsidRPr="00332376">
        <w:rPr>
          <w:rFonts w:asciiTheme="minorHAnsi" w:hAnsiTheme="minorHAnsi" w:cstheme="minorHAnsi"/>
          <w:color w:val="404040" w:themeColor="text1" w:themeTint="BF"/>
          <w:sz w:val="22"/>
          <w:szCs w:val="22"/>
          <w:lang w:val="fr-BE"/>
        </w:rPr>
        <w:t xml:space="preserve">indispensable </w:t>
      </w:r>
      <w:r w:rsidR="00F42620" w:rsidRPr="00332376">
        <w:rPr>
          <w:rFonts w:asciiTheme="minorHAnsi" w:hAnsiTheme="minorHAnsi" w:cstheme="minorHAnsi"/>
          <w:color w:val="404040" w:themeColor="text1" w:themeTint="BF"/>
          <w:sz w:val="22"/>
          <w:szCs w:val="22"/>
          <w:lang w:val="fr-BE"/>
        </w:rPr>
        <w:t xml:space="preserve">que </w:t>
      </w:r>
      <w:r w:rsidRPr="00332376">
        <w:rPr>
          <w:rFonts w:asciiTheme="minorHAnsi" w:hAnsiTheme="minorHAnsi" w:cstheme="minorHAnsi"/>
          <w:color w:val="404040" w:themeColor="text1" w:themeTint="BF"/>
          <w:sz w:val="22"/>
          <w:szCs w:val="22"/>
          <w:lang w:val="fr-BE"/>
        </w:rPr>
        <w:t xml:space="preserve">la </w:t>
      </w:r>
      <w:r w:rsidR="00F42620" w:rsidRPr="00332376">
        <w:rPr>
          <w:rFonts w:asciiTheme="minorHAnsi" w:hAnsiTheme="minorHAnsi" w:cstheme="minorHAnsi"/>
          <w:color w:val="404040" w:themeColor="text1" w:themeTint="BF"/>
          <w:sz w:val="22"/>
          <w:szCs w:val="22"/>
          <w:lang w:val="fr-BE"/>
        </w:rPr>
        <w:t>stratégie de transition énergétique</w:t>
      </w:r>
      <w:r w:rsidR="006939FC" w:rsidRPr="00332376">
        <w:rPr>
          <w:rFonts w:asciiTheme="minorHAnsi" w:hAnsiTheme="minorHAnsi" w:cstheme="minorHAnsi"/>
          <w:color w:val="404040" w:themeColor="text1" w:themeTint="BF"/>
          <w:sz w:val="22"/>
          <w:szCs w:val="22"/>
          <w:lang w:val="fr-BE"/>
        </w:rPr>
        <w:t xml:space="preserve"> </w:t>
      </w:r>
      <w:r w:rsidRPr="00332376">
        <w:rPr>
          <w:rFonts w:asciiTheme="minorHAnsi" w:hAnsiTheme="minorHAnsi" w:cstheme="minorHAnsi"/>
          <w:color w:val="404040" w:themeColor="text1" w:themeTint="BF"/>
          <w:sz w:val="22"/>
          <w:szCs w:val="22"/>
          <w:lang w:val="fr-BE"/>
        </w:rPr>
        <w:t xml:space="preserve">de la commune </w:t>
      </w:r>
      <w:r w:rsidR="006939FC" w:rsidRPr="00332376">
        <w:rPr>
          <w:rFonts w:asciiTheme="minorHAnsi" w:hAnsiTheme="minorHAnsi" w:cstheme="minorHAnsi"/>
          <w:color w:val="404040" w:themeColor="text1" w:themeTint="BF"/>
          <w:sz w:val="22"/>
          <w:szCs w:val="22"/>
          <w:lang w:val="fr-BE"/>
        </w:rPr>
        <w:t>soit élaborée et mise en</w:t>
      </w:r>
      <w:r w:rsidRPr="00332376">
        <w:rPr>
          <w:rFonts w:asciiTheme="minorHAnsi" w:hAnsiTheme="minorHAnsi" w:cstheme="minorHAnsi"/>
          <w:color w:val="404040" w:themeColor="text1" w:themeTint="BF"/>
          <w:sz w:val="22"/>
          <w:szCs w:val="22"/>
          <w:lang w:val="fr-BE"/>
        </w:rPr>
        <w:t xml:space="preserve"> œuvre de manière concertée </w:t>
      </w:r>
      <w:r w:rsidR="003876A2" w:rsidRPr="00332376">
        <w:rPr>
          <w:rFonts w:asciiTheme="minorHAnsi" w:hAnsiTheme="minorHAnsi" w:cstheme="minorHAnsi"/>
          <w:color w:val="404040" w:themeColor="text1" w:themeTint="BF"/>
          <w:sz w:val="22"/>
          <w:szCs w:val="22"/>
          <w:lang w:val="fr-BE"/>
        </w:rPr>
        <w:t>par</w:t>
      </w:r>
      <w:r w:rsidR="00FA1FDA" w:rsidRPr="00332376">
        <w:rPr>
          <w:rFonts w:asciiTheme="minorHAnsi" w:hAnsiTheme="minorHAnsi" w:cstheme="minorHAnsi"/>
          <w:color w:val="404040" w:themeColor="text1" w:themeTint="BF"/>
          <w:sz w:val="22"/>
          <w:szCs w:val="22"/>
        </w:rPr>
        <w:t xml:space="preserve"> l’ensemble des acteurs locaux (pouvoirs publics, citoyens, entreprises, agriculteurs). </w:t>
      </w:r>
    </w:p>
    <w:p w:rsidR="006939FC" w:rsidRPr="00332376" w:rsidRDefault="006939FC" w:rsidP="006939FC">
      <w:pPr>
        <w:pStyle w:val="NormalWeb"/>
        <w:ind w:left="-284"/>
        <w:jc w:val="both"/>
        <w:rPr>
          <w:rFonts w:asciiTheme="minorHAnsi" w:hAnsiTheme="minorHAnsi" w:cstheme="minorHAnsi"/>
          <w:color w:val="404040" w:themeColor="text1" w:themeTint="BF"/>
          <w:sz w:val="22"/>
          <w:szCs w:val="22"/>
        </w:rPr>
      </w:pPr>
      <w:r w:rsidRPr="00332376">
        <w:rPr>
          <w:rFonts w:asciiTheme="minorHAnsi" w:hAnsiTheme="minorHAnsi" w:cstheme="minorHAnsi"/>
          <w:color w:val="404040" w:themeColor="text1" w:themeTint="BF"/>
          <w:sz w:val="22"/>
          <w:szCs w:val="22"/>
        </w:rPr>
        <w:t xml:space="preserve">C’est la raison pour laquelle la Commune/Ville de … </w:t>
      </w:r>
      <w:r w:rsidR="00782E35" w:rsidRPr="00332376">
        <w:rPr>
          <w:rFonts w:asciiTheme="minorHAnsi" w:hAnsiTheme="minorHAnsi" w:cstheme="minorHAnsi"/>
          <w:color w:val="404040" w:themeColor="text1" w:themeTint="BF"/>
          <w:sz w:val="22"/>
          <w:szCs w:val="22"/>
        </w:rPr>
        <w:t>a défini</w:t>
      </w:r>
      <w:r w:rsidRPr="00332376">
        <w:rPr>
          <w:rFonts w:asciiTheme="minorHAnsi" w:hAnsiTheme="minorHAnsi" w:cstheme="minorHAnsi"/>
          <w:color w:val="404040" w:themeColor="text1" w:themeTint="BF"/>
          <w:sz w:val="22"/>
          <w:szCs w:val="22"/>
        </w:rPr>
        <w:t xml:space="preserve"> son rôle dans le cadre de l’élaboration et de la mise en œuvre du PAEDC par les 3 axes de travail suivants :</w:t>
      </w:r>
    </w:p>
    <w:p w:rsidR="00C87540" w:rsidRPr="00332376" w:rsidRDefault="007518BC" w:rsidP="00782E35">
      <w:pPr>
        <w:pStyle w:val="NormalWeb"/>
        <w:numPr>
          <w:ilvl w:val="0"/>
          <w:numId w:val="2"/>
        </w:numPr>
        <w:jc w:val="both"/>
        <w:rPr>
          <w:rFonts w:asciiTheme="minorHAnsi" w:hAnsiTheme="minorHAnsi" w:cstheme="minorHAnsi"/>
          <w:color w:val="404040" w:themeColor="text1" w:themeTint="BF"/>
          <w:sz w:val="22"/>
          <w:szCs w:val="22"/>
        </w:rPr>
      </w:pPr>
      <w:r w:rsidRPr="00332376">
        <w:rPr>
          <w:rFonts w:asciiTheme="minorHAnsi" w:hAnsiTheme="minorHAnsi" w:cstheme="minorHAnsi"/>
          <w:color w:val="404040" w:themeColor="text1" w:themeTint="BF"/>
          <w:sz w:val="22"/>
          <w:szCs w:val="22"/>
          <w:lang w:val="fr-BE"/>
        </w:rPr>
        <w:t xml:space="preserve">Mobiliser </w:t>
      </w:r>
      <w:r w:rsidR="00782E35" w:rsidRPr="00332376">
        <w:rPr>
          <w:rFonts w:asciiTheme="minorHAnsi" w:hAnsiTheme="minorHAnsi" w:cstheme="minorHAnsi"/>
          <w:color w:val="404040" w:themeColor="text1" w:themeTint="BF"/>
          <w:sz w:val="22"/>
          <w:szCs w:val="22"/>
          <w:lang w:val="fr-BE"/>
        </w:rPr>
        <w:t xml:space="preserve">les acteurs du territoire communal et </w:t>
      </w:r>
      <w:r w:rsidRPr="00332376">
        <w:rPr>
          <w:rFonts w:asciiTheme="minorHAnsi" w:hAnsiTheme="minorHAnsi" w:cstheme="minorHAnsi"/>
          <w:color w:val="404040" w:themeColor="text1" w:themeTint="BF"/>
          <w:sz w:val="22"/>
          <w:szCs w:val="22"/>
          <w:lang w:val="fr-BE"/>
        </w:rPr>
        <w:t xml:space="preserve">coordonner la </w:t>
      </w:r>
      <w:proofErr w:type="spellStart"/>
      <w:r w:rsidRPr="00332376">
        <w:rPr>
          <w:rFonts w:asciiTheme="minorHAnsi" w:hAnsiTheme="minorHAnsi" w:cstheme="minorHAnsi"/>
          <w:color w:val="404040" w:themeColor="text1" w:themeTint="BF"/>
          <w:sz w:val="22"/>
          <w:szCs w:val="22"/>
          <w:lang w:val="fr-BE"/>
        </w:rPr>
        <w:t>co</w:t>
      </w:r>
      <w:proofErr w:type="spellEnd"/>
      <w:r w:rsidRPr="00332376">
        <w:rPr>
          <w:rFonts w:asciiTheme="minorHAnsi" w:hAnsiTheme="minorHAnsi" w:cstheme="minorHAnsi"/>
          <w:color w:val="404040" w:themeColor="text1" w:themeTint="BF"/>
          <w:sz w:val="22"/>
          <w:szCs w:val="22"/>
          <w:lang w:val="fr-BE"/>
        </w:rPr>
        <w:t xml:space="preserve">-construction de la stratégie </w:t>
      </w:r>
      <w:r w:rsidR="00257DA8" w:rsidRPr="00332376">
        <w:rPr>
          <w:rFonts w:asciiTheme="minorHAnsi" w:hAnsiTheme="minorHAnsi" w:cstheme="minorHAnsi"/>
          <w:color w:val="404040" w:themeColor="text1" w:themeTint="BF"/>
          <w:sz w:val="22"/>
          <w:szCs w:val="22"/>
          <w:lang w:val="fr-BE"/>
        </w:rPr>
        <w:t xml:space="preserve">locale </w:t>
      </w:r>
      <w:r w:rsidR="00782E35" w:rsidRPr="00332376">
        <w:rPr>
          <w:rFonts w:asciiTheme="minorHAnsi" w:hAnsiTheme="minorHAnsi" w:cstheme="minorHAnsi"/>
          <w:color w:val="404040" w:themeColor="text1" w:themeTint="BF"/>
          <w:sz w:val="22"/>
          <w:szCs w:val="22"/>
          <w:lang w:val="fr-BE"/>
        </w:rPr>
        <w:t xml:space="preserve">de transition énergétique </w:t>
      </w:r>
    </w:p>
    <w:p w:rsidR="00C87540" w:rsidRPr="00332376" w:rsidRDefault="007518BC" w:rsidP="00782E35">
      <w:pPr>
        <w:pStyle w:val="NormalWeb"/>
        <w:numPr>
          <w:ilvl w:val="0"/>
          <w:numId w:val="2"/>
        </w:numPr>
        <w:jc w:val="both"/>
        <w:rPr>
          <w:rFonts w:asciiTheme="minorHAnsi" w:hAnsiTheme="minorHAnsi" w:cstheme="minorHAnsi"/>
          <w:color w:val="404040" w:themeColor="text1" w:themeTint="BF"/>
          <w:sz w:val="22"/>
          <w:szCs w:val="22"/>
        </w:rPr>
      </w:pPr>
      <w:r w:rsidRPr="00332376">
        <w:rPr>
          <w:rFonts w:asciiTheme="minorHAnsi" w:hAnsiTheme="minorHAnsi" w:cstheme="minorHAnsi"/>
          <w:color w:val="404040" w:themeColor="text1" w:themeTint="BF"/>
          <w:sz w:val="22"/>
          <w:szCs w:val="22"/>
          <w:lang w:val="fr-BE"/>
        </w:rPr>
        <w:t>Se positionner en t</w:t>
      </w:r>
      <w:r w:rsidR="00782E35" w:rsidRPr="00332376">
        <w:rPr>
          <w:rFonts w:asciiTheme="minorHAnsi" w:hAnsiTheme="minorHAnsi" w:cstheme="minorHAnsi"/>
          <w:color w:val="404040" w:themeColor="text1" w:themeTint="BF"/>
          <w:sz w:val="22"/>
          <w:szCs w:val="22"/>
          <w:lang w:val="fr-BE"/>
        </w:rPr>
        <w:t xml:space="preserve">ant que LEADER exemplaire en planifiant les actions </w:t>
      </w:r>
      <w:r w:rsidR="00257DA8" w:rsidRPr="00332376">
        <w:rPr>
          <w:rFonts w:asciiTheme="minorHAnsi" w:hAnsiTheme="minorHAnsi" w:cstheme="minorHAnsi"/>
          <w:color w:val="404040" w:themeColor="text1" w:themeTint="BF"/>
          <w:sz w:val="22"/>
          <w:szCs w:val="22"/>
          <w:lang w:val="fr-BE"/>
        </w:rPr>
        <w:t xml:space="preserve">et investissements </w:t>
      </w:r>
      <w:r w:rsidR="00782E35" w:rsidRPr="00332376">
        <w:rPr>
          <w:rFonts w:asciiTheme="minorHAnsi" w:hAnsiTheme="minorHAnsi" w:cstheme="minorHAnsi"/>
          <w:color w:val="404040" w:themeColor="text1" w:themeTint="BF"/>
          <w:sz w:val="22"/>
          <w:szCs w:val="22"/>
          <w:lang w:val="fr-BE"/>
        </w:rPr>
        <w:t xml:space="preserve">qui permettront de réduire les émissions de gaz à effet de serre du patrimoine communal de minimum 40% à l’horizon 2030. </w:t>
      </w:r>
    </w:p>
    <w:p w:rsidR="00782E35" w:rsidRPr="00332376" w:rsidRDefault="007518BC" w:rsidP="00257DA8">
      <w:pPr>
        <w:pStyle w:val="NormalWeb"/>
        <w:numPr>
          <w:ilvl w:val="0"/>
          <w:numId w:val="2"/>
        </w:numPr>
        <w:jc w:val="both"/>
        <w:rPr>
          <w:rFonts w:asciiTheme="minorHAnsi" w:hAnsiTheme="minorHAnsi" w:cstheme="minorHAnsi"/>
          <w:color w:val="404040" w:themeColor="text1" w:themeTint="BF"/>
          <w:sz w:val="22"/>
          <w:szCs w:val="22"/>
        </w:rPr>
      </w:pPr>
      <w:r w:rsidRPr="00332376">
        <w:rPr>
          <w:rFonts w:asciiTheme="minorHAnsi" w:hAnsiTheme="minorHAnsi" w:cstheme="minorHAnsi"/>
          <w:color w:val="404040" w:themeColor="text1" w:themeTint="BF"/>
          <w:sz w:val="22"/>
          <w:szCs w:val="22"/>
          <w:lang w:val="fr-BE"/>
        </w:rPr>
        <w:t>Soutenir la mise en œuvre de la stratégie</w:t>
      </w:r>
      <w:r w:rsidR="00782E35" w:rsidRPr="00332376">
        <w:rPr>
          <w:rFonts w:asciiTheme="minorHAnsi" w:hAnsiTheme="minorHAnsi" w:cstheme="minorHAnsi"/>
          <w:color w:val="404040" w:themeColor="text1" w:themeTint="BF"/>
          <w:sz w:val="22"/>
          <w:szCs w:val="22"/>
          <w:lang w:val="fr-BE"/>
        </w:rPr>
        <w:t xml:space="preserve"> de transition énergétique à travers la coordination et le suivi du PAEDC</w:t>
      </w:r>
      <w:r w:rsidR="00257DA8" w:rsidRPr="00332376">
        <w:rPr>
          <w:rFonts w:asciiTheme="minorHAnsi" w:hAnsiTheme="minorHAnsi" w:cstheme="minorHAnsi"/>
          <w:color w:val="404040" w:themeColor="text1" w:themeTint="BF"/>
          <w:sz w:val="22"/>
          <w:szCs w:val="22"/>
          <w:lang w:val="fr-BE"/>
        </w:rPr>
        <w:t xml:space="preserve">, la mise en place d’actions de mobilisation et d’accompagnement,  et le soutien aux initiatives citoyennes par la mise à disposition de ressources et la promotion de leurs activités. </w:t>
      </w:r>
    </w:p>
    <w:p w:rsidR="00257DA8" w:rsidRPr="00332376" w:rsidRDefault="00257DA8" w:rsidP="00257DA8">
      <w:pPr>
        <w:pStyle w:val="NormalWeb"/>
        <w:jc w:val="both"/>
        <w:rPr>
          <w:rFonts w:asciiTheme="minorHAnsi" w:hAnsiTheme="minorHAnsi" w:cstheme="minorHAnsi"/>
          <w:color w:val="404040" w:themeColor="text1" w:themeTint="BF"/>
          <w:sz w:val="22"/>
          <w:szCs w:val="22"/>
          <w:lang w:val="fr-BE"/>
        </w:rPr>
      </w:pPr>
      <w:r w:rsidRPr="00332376">
        <w:rPr>
          <w:rFonts w:asciiTheme="minorHAnsi" w:hAnsiTheme="minorHAnsi" w:cstheme="minorHAnsi"/>
          <w:color w:val="404040" w:themeColor="text1" w:themeTint="BF"/>
          <w:sz w:val="22"/>
          <w:szCs w:val="22"/>
          <w:lang w:val="fr-BE"/>
        </w:rPr>
        <w:t xml:space="preserve">Le Comité de Pilotage en question dans la présente charte constitue le socle de concertation sur lequel la Commune/Ville désire baser ce travail. </w:t>
      </w:r>
    </w:p>
    <w:p w:rsidR="00257DA8" w:rsidRPr="00332376" w:rsidRDefault="00257DA8" w:rsidP="00257DA8">
      <w:pPr>
        <w:pStyle w:val="NormalWeb"/>
        <w:jc w:val="both"/>
        <w:rPr>
          <w:rFonts w:asciiTheme="minorHAnsi" w:hAnsiTheme="minorHAnsi" w:cstheme="minorHAnsi"/>
          <w:color w:val="404040" w:themeColor="text1" w:themeTint="BF"/>
          <w:sz w:val="22"/>
          <w:szCs w:val="22"/>
        </w:rPr>
      </w:pPr>
      <w:r w:rsidRPr="00332376">
        <w:rPr>
          <w:rFonts w:asciiTheme="minorHAnsi" w:hAnsiTheme="minorHAnsi" w:cstheme="minorHAnsi"/>
          <w:color w:val="404040" w:themeColor="text1" w:themeTint="BF"/>
          <w:sz w:val="22"/>
          <w:szCs w:val="22"/>
          <w:lang w:val="fr-BE"/>
        </w:rPr>
        <w:t xml:space="preserve">La présente charte a pour objectifs </w:t>
      </w:r>
      <w:r w:rsidR="00C61232" w:rsidRPr="00332376">
        <w:rPr>
          <w:rFonts w:asciiTheme="minorHAnsi" w:hAnsiTheme="minorHAnsi" w:cstheme="minorHAnsi"/>
          <w:color w:val="404040" w:themeColor="text1" w:themeTint="BF"/>
          <w:sz w:val="22"/>
          <w:szCs w:val="22"/>
          <w:lang w:val="fr-BE"/>
        </w:rPr>
        <w:t>de définir les missions, les objectifs et le cadre de fonctionnement de ce Comité de Pilotage, ainsi que les rôl</w:t>
      </w:r>
      <w:r w:rsidR="00DB280D" w:rsidRPr="00332376">
        <w:rPr>
          <w:rFonts w:asciiTheme="minorHAnsi" w:hAnsiTheme="minorHAnsi" w:cstheme="minorHAnsi"/>
          <w:color w:val="404040" w:themeColor="text1" w:themeTint="BF"/>
          <w:sz w:val="22"/>
          <w:szCs w:val="22"/>
          <w:lang w:val="fr-BE"/>
        </w:rPr>
        <w:t xml:space="preserve">es et responsabilités de chacune des parties prenantes. </w:t>
      </w:r>
    </w:p>
    <w:p w:rsidR="00332376" w:rsidRDefault="00332376">
      <w:pPr>
        <w:rPr>
          <w:color w:val="404040" w:themeColor="text1" w:themeTint="BF"/>
          <w:sz w:val="40"/>
          <w:szCs w:val="40"/>
          <w:lang w:val="fr-FR"/>
        </w:rPr>
      </w:pPr>
      <w:r>
        <w:rPr>
          <w:color w:val="404040" w:themeColor="text1" w:themeTint="BF"/>
        </w:rPr>
        <w:br w:type="page"/>
      </w:r>
    </w:p>
    <w:p w:rsidR="001E30EC" w:rsidRPr="00332376" w:rsidRDefault="00BE6A43" w:rsidP="00BE6A43">
      <w:pPr>
        <w:pStyle w:val="Titre1"/>
      </w:pPr>
      <w:bookmarkStart w:id="1" w:name="_Toc494882748"/>
      <w:r w:rsidRPr="00332376">
        <w:lastRenderedPageBreak/>
        <w:t>Définitions</w:t>
      </w:r>
      <w:bookmarkEnd w:id="1"/>
    </w:p>
    <w:p w:rsidR="00C61232" w:rsidRPr="00332376" w:rsidRDefault="006D4AF0" w:rsidP="00C02841">
      <w:pPr>
        <w:pStyle w:val="Titre2"/>
      </w:pPr>
      <w:bookmarkStart w:id="2" w:name="_Toc494882749"/>
      <w:r w:rsidRPr="00332376">
        <w:t>La participation citoyenne</w:t>
      </w:r>
      <w:bookmarkEnd w:id="2"/>
    </w:p>
    <w:p w:rsidR="00C61232" w:rsidRPr="00332376" w:rsidRDefault="00C61232" w:rsidP="00C02841">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“La participation citoyenne est un processus d'engagement (...) de personnes ordinaires (...) en vue d'influer sur une décision portant sur des choix significatifs qui toucheront leur communauté ”</w:t>
      </w:r>
      <w:r w:rsidR="00C02841" w:rsidRPr="00332376">
        <w:rPr>
          <w:rStyle w:val="Appelnotedebasdep"/>
          <w:rFonts w:cstheme="minorHAnsi"/>
          <w:color w:val="404040" w:themeColor="text1" w:themeTint="BF"/>
          <w:lang w:val="fr-FR"/>
        </w:rPr>
        <w:footnoteReference w:id="2"/>
      </w:r>
    </w:p>
    <w:p w:rsidR="00C61232" w:rsidRPr="00332376" w:rsidRDefault="00C61232" w:rsidP="00C02841">
      <w:pPr>
        <w:autoSpaceDE w:val="0"/>
        <w:autoSpaceDN w:val="0"/>
        <w:adjustRightInd w:val="0"/>
        <w:spacing w:after="0" w:line="240" w:lineRule="auto"/>
        <w:jc w:val="both"/>
        <w:rPr>
          <w:rFonts w:cstheme="minorHAnsi"/>
          <w:color w:val="404040" w:themeColor="text1" w:themeTint="BF"/>
          <w:lang w:val="fr-FR"/>
        </w:rPr>
      </w:pPr>
    </w:p>
    <w:p w:rsidR="00C02841" w:rsidRPr="00332376" w:rsidRDefault="00BC063B" w:rsidP="00BC063B">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Elle permet le croisement des points de vue entre les envies et les préoccupations des citoyens d'une part et l'expérience et la connaissance technique des professionnels d'autre part.</w:t>
      </w:r>
    </w:p>
    <w:p w:rsidR="00C61232" w:rsidRPr="00332376" w:rsidRDefault="00C02841" w:rsidP="00C02841">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 xml:space="preserve">Elle permet aux </w:t>
      </w:r>
      <w:r w:rsidR="00C61232" w:rsidRPr="00332376">
        <w:rPr>
          <w:rFonts w:cstheme="minorHAnsi"/>
          <w:color w:val="404040" w:themeColor="text1" w:themeTint="BF"/>
          <w:lang w:val="fr-FR"/>
        </w:rPr>
        <w:t>participants de prendre en compte d'autres intérêts que les leurs. C'est une manière,</w:t>
      </w:r>
      <w:r w:rsidRPr="00332376">
        <w:rPr>
          <w:rFonts w:cstheme="minorHAnsi"/>
          <w:color w:val="404040" w:themeColor="text1" w:themeTint="BF"/>
          <w:lang w:val="fr-FR"/>
        </w:rPr>
        <w:t xml:space="preserve"> </w:t>
      </w:r>
      <w:r w:rsidR="00C61232" w:rsidRPr="00332376">
        <w:rPr>
          <w:rFonts w:cstheme="minorHAnsi"/>
          <w:color w:val="404040" w:themeColor="text1" w:themeTint="BF"/>
          <w:lang w:val="fr-FR"/>
        </w:rPr>
        <w:t>progressive d'approcher toute la difficulté de prendre de</w:t>
      </w:r>
      <w:r w:rsidRPr="00332376">
        <w:rPr>
          <w:rFonts w:cstheme="minorHAnsi"/>
          <w:color w:val="404040" w:themeColor="text1" w:themeTint="BF"/>
          <w:lang w:val="fr-FR"/>
        </w:rPr>
        <w:t xml:space="preserve">s décisions en tenant compte de </w:t>
      </w:r>
      <w:r w:rsidR="00C61232" w:rsidRPr="00332376">
        <w:rPr>
          <w:rFonts w:cstheme="minorHAnsi"/>
          <w:color w:val="404040" w:themeColor="text1" w:themeTint="BF"/>
          <w:lang w:val="fr-FR"/>
        </w:rPr>
        <w:t>l'intérêt général. De la même façon, les espaces de partici</w:t>
      </w:r>
      <w:r w:rsidRPr="00332376">
        <w:rPr>
          <w:rFonts w:cstheme="minorHAnsi"/>
          <w:color w:val="404040" w:themeColor="text1" w:themeTint="BF"/>
          <w:lang w:val="fr-FR"/>
        </w:rPr>
        <w:t xml:space="preserve">pation peuvent aider à dépasser </w:t>
      </w:r>
      <w:r w:rsidR="00BC063B" w:rsidRPr="00332376">
        <w:rPr>
          <w:rFonts w:cstheme="minorHAnsi"/>
          <w:color w:val="404040" w:themeColor="text1" w:themeTint="BF"/>
          <w:lang w:val="fr-FR"/>
        </w:rPr>
        <w:t xml:space="preserve">la peur du changement. </w:t>
      </w:r>
    </w:p>
    <w:p w:rsidR="008C22B6" w:rsidRPr="00332376" w:rsidRDefault="008C22B6" w:rsidP="00C02841">
      <w:pPr>
        <w:autoSpaceDE w:val="0"/>
        <w:autoSpaceDN w:val="0"/>
        <w:adjustRightInd w:val="0"/>
        <w:spacing w:after="0" w:line="240" w:lineRule="auto"/>
        <w:jc w:val="both"/>
        <w:rPr>
          <w:rFonts w:cstheme="minorHAnsi"/>
          <w:color w:val="404040" w:themeColor="text1" w:themeTint="BF"/>
          <w:lang w:val="fr-FR"/>
        </w:rPr>
      </w:pPr>
    </w:p>
    <w:p w:rsidR="00C61232" w:rsidRPr="00332376" w:rsidRDefault="0037715F" w:rsidP="0079164F">
      <w:pPr>
        <w:pStyle w:val="Titre2"/>
      </w:pPr>
      <w:bookmarkStart w:id="3" w:name="_Toc494882750"/>
      <w:r w:rsidRPr="00332376">
        <w:t xml:space="preserve">Le </w:t>
      </w:r>
      <w:r w:rsidR="00C02841" w:rsidRPr="00332376">
        <w:t>Comité de pilotage</w:t>
      </w:r>
      <w:bookmarkEnd w:id="3"/>
    </w:p>
    <w:p w:rsidR="00C02841" w:rsidRPr="00332376" w:rsidRDefault="00C02841" w:rsidP="0022478F">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La définition telle que val</w:t>
      </w:r>
      <w:r w:rsidR="00B14503" w:rsidRPr="00332376">
        <w:rPr>
          <w:rFonts w:cstheme="minorHAnsi"/>
          <w:color w:val="404040" w:themeColor="text1" w:themeTint="BF"/>
          <w:lang w:val="fr-FR"/>
        </w:rPr>
        <w:t xml:space="preserve">idée par le Collège communal </w:t>
      </w:r>
      <w:r w:rsidRPr="00332376">
        <w:rPr>
          <w:rFonts w:cstheme="minorHAnsi"/>
          <w:color w:val="404040" w:themeColor="text1" w:themeTint="BF"/>
          <w:lang w:val="fr-FR"/>
        </w:rPr>
        <w:t>est la suivante :</w:t>
      </w:r>
    </w:p>
    <w:p w:rsidR="00C02841" w:rsidRPr="00332376" w:rsidRDefault="00C02841" w:rsidP="0022478F">
      <w:pPr>
        <w:autoSpaceDE w:val="0"/>
        <w:autoSpaceDN w:val="0"/>
        <w:adjustRightInd w:val="0"/>
        <w:spacing w:after="0" w:line="240" w:lineRule="auto"/>
        <w:jc w:val="both"/>
        <w:rPr>
          <w:rFonts w:cstheme="minorHAnsi"/>
          <w:color w:val="404040" w:themeColor="text1" w:themeTint="BF"/>
          <w:lang w:val="fr-FR"/>
        </w:rPr>
      </w:pPr>
    </w:p>
    <w:p w:rsidR="0022478F" w:rsidRPr="00332376" w:rsidRDefault="00C02841" w:rsidP="00876864">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 xml:space="preserve">"Le comité de pilotage est un dispositif favorisant </w:t>
      </w:r>
      <w:r w:rsidR="008C22B6" w:rsidRPr="00332376">
        <w:rPr>
          <w:rFonts w:cstheme="minorHAnsi"/>
          <w:color w:val="404040" w:themeColor="text1" w:themeTint="BF"/>
          <w:lang w:val="fr-FR"/>
        </w:rPr>
        <w:t xml:space="preserve">la </w:t>
      </w:r>
      <w:r w:rsidR="0022478F" w:rsidRPr="00332376">
        <w:rPr>
          <w:rFonts w:cstheme="minorHAnsi"/>
          <w:color w:val="404040" w:themeColor="text1" w:themeTint="BF"/>
          <w:lang w:val="fr-FR"/>
        </w:rPr>
        <w:t>concertation entre les services communaux, d</w:t>
      </w:r>
      <w:r w:rsidRPr="00332376">
        <w:rPr>
          <w:rFonts w:cstheme="minorHAnsi"/>
          <w:color w:val="404040" w:themeColor="text1" w:themeTint="BF"/>
          <w:lang w:val="fr-FR"/>
        </w:rPr>
        <w:t>es habitants</w:t>
      </w:r>
      <w:r w:rsidR="0022478F" w:rsidRPr="00332376">
        <w:rPr>
          <w:rFonts w:cstheme="minorHAnsi"/>
          <w:color w:val="404040" w:themeColor="text1" w:themeTint="BF"/>
          <w:lang w:val="fr-FR"/>
        </w:rPr>
        <w:t>, des associations et des acteurs économiques</w:t>
      </w:r>
      <w:r w:rsidRPr="00332376">
        <w:rPr>
          <w:rFonts w:cstheme="minorHAnsi"/>
          <w:color w:val="404040" w:themeColor="text1" w:themeTint="BF"/>
          <w:lang w:val="fr-FR"/>
        </w:rPr>
        <w:t xml:space="preserve"> </w:t>
      </w:r>
      <w:r w:rsidR="00B14503" w:rsidRPr="00332376">
        <w:rPr>
          <w:rFonts w:cstheme="minorHAnsi"/>
          <w:color w:val="404040" w:themeColor="text1" w:themeTint="BF"/>
          <w:lang w:val="fr-FR"/>
        </w:rPr>
        <w:t xml:space="preserve">et socio-culturels </w:t>
      </w:r>
      <w:r w:rsidR="0022478F" w:rsidRPr="00332376">
        <w:rPr>
          <w:rFonts w:cstheme="minorHAnsi"/>
          <w:color w:val="404040" w:themeColor="text1" w:themeTint="BF"/>
          <w:lang w:val="fr-FR"/>
        </w:rPr>
        <w:t xml:space="preserve">pour </w:t>
      </w:r>
      <w:r w:rsidRPr="00332376">
        <w:rPr>
          <w:rFonts w:cstheme="minorHAnsi"/>
          <w:color w:val="404040" w:themeColor="text1" w:themeTint="BF"/>
          <w:lang w:val="fr-FR"/>
        </w:rPr>
        <w:t>l’</w:t>
      </w:r>
      <w:r w:rsidR="0022478F" w:rsidRPr="00332376">
        <w:rPr>
          <w:rFonts w:cstheme="minorHAnsi"/>
          <w:color w:val="404040" w:themeColor="text1" w:themeTint="BF"/>
          <w:lang w:val="fr-FR"/>
        </w:rPr>
        <w:t>élaboration,</w:t>
      </w:r>
      <w:r w:rsidRPr="00332376">
        <w:rPr>
          <w:rFonts w:cstheme="minorHAnsi"/>
          <w:color w:val="404040" w:themeColor="text1" w:themeTint="BF"/>
          <w:lang w:val="fr-FR"/>
        </w:rPr>
        <w:t xml:space="preserve"> la concrétisation et </w:t>
      </w:r>
      <w:r w:rsidR="0022478F" w:rsidRPr="00332376">
        <w:rPr>
          <w:rFonts w:cstheme="minorHAnsi"/>
          <w:color w:val="404040" w:themeColor="text1" w:themeTint="BF"/>
          <w:lang w:val="fr-FR"/>
        </w:rPr>
        <w:t>le</w:t>
      </w:r>
      <w:r w:rsidRPr="00332376">
        <w:rPr>
          <w:rFonts w:cstheme="minorHAnsi"/>
          <w:color w:val="404040" w:themeColor="text1" w:themeTint="BF"/>
          <w:lang w:val="fr-FR"/>
        </w:rPr>
        <w:t xml:space="preserve"> suivi de la stratégie de transition énergétique communale</w:t>
      </w:r>
      <w:r w:rsidR="0022478F" w:rsidRPr="00332376">
        <w:rPr>
          <w:rFonts w:cstheme="minorHAnsi"/>
          <w:color w:val="404040" w:themeColor="text1" w:themeTint="BF"/>
          <w:lang w:val="fr-FR"/>
        </w:rPr>
        <w:t>. Il associe les habitants, les associations et les acteurs économiques a</w:t>
      </w:r>
      <w:r w:rsidRPr="00332376">
        <w:rPr>
          <w:rFonts w:cstheme="minorHAnsi"/>
          <w:color w:val="404040" w:themeColor="text1" w:themeTint="BF"/>
          <w:lang w:val="fr-FR"/>
        </w:rPr>
        <w:t>ux projets de la commune, leur permet de faire des propositions et d'élaborer des projets d'intérêt collectif."</w:t>
      </w:r>
    </w:p>
    <w:p w:rsidR="00071E3B" w:rsidRPr="00332376" w:rsidRDefault="00071E3B" w:rsidP="00876864">
      <w:pPr>
        <w:autoSpaceDE w:val="0"/>
        <w:autoSpaceDN w:val="0"/>
        <w:adjustRightInd w:val="0"/>
        <w:spacing w:after="0" w:line="240" w:lineRule="auto"/>
        <w:jc w:val="both"/>
        <w:rPr>
          <w:rFonts w:cstheme="minorHAnsi"/>
          <w:color w:val="404040" w:themeColor="text1" w:themeTint="BF"/>
          <w:lang w:val="fr-FR"/>
        </w:rPr>
      </w:pPr>
    </w:p>
    <w:p w:rsidR="00071E3B" w:rsidRPr="00332376" w:rsidRDefault="00071E3B" w:rsidP="00876864">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La composition, les missions et le fonctionnement du Comité de Pilotage sont basés sur le concept de Groupe de Compétences</w:t>
      </w:r>
      <w:r w:rsidR="00257E8B" w:rsidRPr="00332376">
        <w:rPr>
          <w:rStyle w:val="Appelnotedebasdep"/>
          <w:rFonts w:cstheme="minorHAnsi"/>
          <w:color w:val="404040" w:themeColor="text1" w:themeTint="BF"/>
          <w:lang w:val="fr-FR"/>
        </w:rPr>
        <w:footnoteReference w:id="3"/>
      </w:r>
      <w:r w:rsidR="00BC063B" w:rsidRPr="00332376">
        <w:rPr>
          <w:rFonts w:cstheme="minorHAnsi"/>
          <w:color w:val="404040" w:themeColor="text1" w:themeTint="BF"/>
          <w:lang w:val="fr-FR"/>
        </w:rPr>
        <w:t xml:space="preserve"> visant à allier les connaissances locales et culturelles des citoyens aux connaissances des experts techniques et scientifiques pour faciliter des décisions politiques basées sur des données techniquement crédibles et politiquement légitimes.</w:t>
      </w:r>
    </w:p>
    <w:p w:rsidR="00BC063B" w:rsidRPr="00332376" w:rsidRDefault="00BC063B" w:rsidP="00876864">
      <w:pPr>
        <w:autoSpaceDE w:val="0"/>
        <w:autoSpaceDN w:val="0"/>
        <w:adjustRightInd w:val="0"/>
        <w:spacing w:after="0" w:line="240" w:lineRule="auto"/>
        <w:jc w:val="both"/>
        <w:rPr>
          <w:rFonts w:cstheme="minorHAnsi"/>
          <w:color w:val="404040" w:themeColor="text1" w:themeTint="BF"/>
          <w:lang w:val="fr-FR"/>
        </w:rPr>
      </w:pPr>
    </w:p>
    <w:p w:rsidR="00BC063B" w:rsidRPr="00332376" w:rsidRDefault="00BC063B" w:rsidP="00BC063B">
      <w:pPr>
        <w:rPr>
          <w:color w:val="404040" w:themeColor="text1" w:themeTint="BF"/>
        </w:rPr>
      </w:pPr>
      <w:r w:rsidRPr="00332376">
        <w:rPr>
          <w:rFonts w:cstheme="minorHAnsi"/>
          <w:color w:val="404040" w:themeColor="text1" w:themeTint="BF"/>
          <w:lang w:val="fr-FR"/>
        </w:rPr>
        <w:t xml:space="preserve">En effet, </w:t>
      </w:r>
      <w:r w:rsidRPr="00332376">
        <w:rPr>
          <w:color w:val="404040" w:themeColor="text1" w:themeTint="BF"/>
        </w:rPr>
        <w:t xml:space="preserve">toute approche scientifique comporte un degré d’incertitude et de complexité d’autant plus important lorsqu’il s’agit de travailler sur un avenir à long terme et sur une thématique touchant des enjeux multiples (protection de l’environnement, développement économique, impacts sociaux, etc.).    </w:t>
      </w:r>
    </w:p>
    <w:p w:rsidR="00BC063B" w:rsidRPr="00332376" w:rsidRDefault="00BC063B" w:rsidP="00332376">
      <w:pPr>
        <w:jc w:val="both"/>
        <w:rPr>
          <w:color w:val="404040" w:themeColor="text1" w:themeTint="BF"/>
        </w:rPr>
      </w:pPr>
      <w:r w:rsidRPr="00332376">
        <w:rPr>
          <w:color w:val="404040" w:themeColor="text1" w:themeTint="BF"/>
        </w:rPr>
        <w:t xml:space="preserve">Cette incertitude et cette complexité ouvrent la voie à une remise en cause des conclusions scientifiques qui peuvent dès lors être interprétées différemment selon le niveau de compréhension, les valeurs et les intérêts  des personnes participant à la décision. </w:t>
      </w:r>
    </w:p>
    <w:p w:rsidR="00BC063B" w:rsidRPr="00332376" w:rsidRDefault="00BC063B" w:rsidP="00332376">
      <w:pPr>
        <w:jc w:val="both"/>
        <w:rPr>
          <w:color w:val="404040" w:themeColor="text1" w:themeTint="BF"/>
        </w:rPr>
      </w:pPr>
      <w:r w:rsidRPr="00332376">
        <w:rPr>
          <w:color w:val="404040" w:themeColor="text1" w:themeTint="BF"/>
        </w:rPr>
        <w:t xml:space="preserve">C’est pourquoi, pour avancer, il est </w:t>
      </w:r>
      <w:r w:rsidR="003876A2" w:rsidRPr="00332376">
        <w:rPr>
          <w:color w:val="404040" w:themeColor="text1" w:themeTint="BF"/>
        </w:rPr>
        <w:t>nécessaire</w:t>
      </w:r>
      <w:r w:rsidRPr="00332376">
        <w:rPr>
          <w:color w:val="404040" w:themeColor="text1" w:themeTint="BF"/>
        </w:rPr>
        <w:t xml:space="preserve"> de reconnaître que l’approche scientifique ne peut à elle seule guider les choix politiques et, dès lors, d’adopter un processus de prise de décision garantissant un juste équilibre entre objectivation scientifique et prise en compte des valeurs et intérêts des différentes parties prenantes.  </w:t>
      </w:r>
    </w:p>
    <w:p w:rsidR="00332376" w:rsidRDefault="00332376">
      <w:pPr>
        <w:rPr>
          <w:color w:val="404040" w:themeColor="text1" w:themeTint="BF"/>
          <w:sz w:val="40"/>
          <w:szCs w:val="40"/>
          <w:lang w:val="fr-FR"/>
        </w:rPr>
      </w:pPr>
      <w:r>
        <w:rPr>
          <w:color w:val="404040" w:themeColor="text1" w:themeTint="BF"/>
        </w:rPr>
        <w:br w:type="page"/>
      </w:r>
    </w:p>
    <w:p w:rsidR="003876A2" w:rsidRPr="00332376" w:rsidRDefault="003876A2" w:rsidP="003876A2">
      <w:pPr>
        <w:pStyle w:val="Titre1"/>
      </w:pPr>
      <w:bookmarkStart w:id="4" w:name="_Toc494882751"/>
      <w:r w:rsidRPr="00332376">
        <w:lastRenderedPageBreak/>
        <w:t>Missions</w:t>
      </w:r>
      <w:bookmarkEnd w:id="4"/>
      <w:r w:rsidRPr="00332376">
        <w:t xml:space="preserve"> </w:t>
      </w:r>
    </w:p>
    <w:p w:rsidR="008C22B6" w:rsidRPr="00332376" w:rsidRDefault="008C22B6" w:rsidP="00C61F25">
      <w:pPr>
        <w:pStyle w:val="Titre1"/>
        <w:numPr>
          <w:ilvl w:val="0"/>
          <w:numId w:val="0"/>
        </w:numPr>
        <w:ind w:left="720" w:hanging="360"/>
        <w:rPr>
          <w:sz w:val="16"/>
          <w:szCs w:val="16"/>
        </w:rPr>
      </w:pPr>
    </w:p>
    <w:p w:rsidR="008C22B6" w:rsidRPr="00332376" w:rsidRDefault="008C22B6" w:rsidP="008C22B6">
      <w:pPr>
        <w:spacing w:before="120" w:after="120" w:line="240" w:lineRule="auto"/>
        <w:jc w:val="both"/>
        <w:rPr>
          <w:color w:val="404040" w:themeColor="text1" w:themeTint="BF"/>
        </w:rPr>
      </w:pPr>
      <w:r w:rsidRPr="00332376">
        <w:rPr>
          <w:color w:val="404040" w:themeColor="text1" w:themeTint="BF"/>
        </w:rPr>
        <w:t>L</w:t>
      </w:r>
      <w:r w:rsidR="00876864" w:rsidRPr="00332376">
        <w:rPr>
          <w:color w:val="404040" w:themeColor="text1" w:themeTint="BF"/>
        </w:rPr>
        <w:t>a</w:t>
      </w:r>
      <w:r w:rsidRPr="00332376">
        <w:rPr>
          <w:color w:val="404040" w:themeColor="text1" w:themeTint="BF"/>
        </w:rPr>
        <w:t xml:space="preserve"> mission</w:t>
      </w:r>
      <w:r w:rsidR="00876864" w:rsidRPr="00332376">
        <w:rPr>
          <w:color w:val="404040" w:themeColor="text1" w:themeTint="BF"/>
        </w:rPr>
        <w:t xml:space="preserve"> du Comité de P</w:t>
      </w:r>
      <w:r w:rsidRPr="00332376">
        <w:rPr>
          <w:color w:val="404040" w:themeColor="text1" w:themeTint="BF"/>
        </w:rPr>
        <w:t xml:space="preserve">ilotage </w:t>
      </w:r>
      <w:r w:rsidR="00876864" w:rsidRPr="00332376">
        <w:rPr>
          <w:color w:val="404040" w:themeColor="text1" w:themeTint="BF"/>
        </w:rPr>
        <w:t>consiste à élaborer une proposition de PAEDC qui sera soumise au Collège communal, ainsi qu’à coordonner et suivre sa mise en œuvre. Sur ba</w:t>
      </w:r>
      <w:r w:rsidR="006D4AF0" w:rsidRPr="00332376">
        <w:rPr>
          <w:color w:val="404040" w:themeColor="text1" w:themeTint="BF"/>
        </w:rPr>
        <w:t>se</w:t>
      </w:r>
      <w:r w:rsidR="00876864" w:rsidRPr="00332376">
        <w:rPr>
          <w:color w:val="404040" w:themeColor="text1" w:themeTint="BF"/>
        </w:rPr>
        <w:t xml:space="preserve"> d’analyses et de conseils d’experts en</w:t>
      </w:r>
      <w:r w:rsidR="006D4AF0" w:rsidRPr="00332376">
        <w:rPr>
          <w:color w:val="404040" w:themeColor="text1" w:themeTint="BF"/>
        </w:rPr>
        <w:t xml:space="preserve"> la </w:t>
      </w:r>
      <w:r w:rsidR="00876864" w:rsidRPr="00332376">
        <w:rPr>
          <w:color w:val="404040" w:themeColor="text1" w:themeTint="BF"/>
        </w:rPr>
        <w:t>matière, cette mission se déclinera de la manière suivante :</w:t>
      </w:r>
    </w:p>
    <w:p w:rsidR="00C61F25" w:rsidRPr="00332376" w:rsidRDefault="00C61F25" w:rsidP="00C61F25">
      <w:pPr>
        <w:pStyle w:val="Paragraphedeliste"/>
        <w:numPr>
          <w:ilvl w:val="0"/>
          <w:numId w:val="5"/>
        </w:numPr>
        <w:spacing w:before="120" w:after="120" w:line="240" w:lineRule="auto"/>
        <w:jc w:val="both"/>
        <w:rPr>
          <w:color w:val="404040" w:themeColor="text1" w:themeTint="BF"/>
        </w:rPr>
      </w:pPr>
      <w:r w:rsidRPr="00332376">
        <w:rPr>
          <w:color w:val="404040" w:themeColor="text1" w:themeTint="BF"/>
        </w:rPr>
        <w:t>Réaliser un inventaire des émissions de gaz à effet de serre (</w:t>
      </w:r>
      <w:proofErr w:type="spellStart"/>
      <w:r w:rsidRPr="00332376">
        <w:rPr>
          <w:color w:val="404040" w:themeColor="text1" w:themeTint="BF"/>
        </w:rPr>
        <w:t>eq</w:t>
      </w:r>
      <w:proofErr w:type="spellEnd"/>
      <w:r w:rsidRPr="00332376">
        <w:rPr>
          <w:color w:val="404040" w:themeColor="text1" w:themeTint="BF"/>
        </w:rPr>
        <w:t xml:space="preserve"> CO</w:t>
      </w:r>
      <w:r w:rsidRPr="00332376">
        <w:rPr>
          <w:color w:val="404040" w:themeColor="text1" w:themeTint="BF"/>
          <w:vertAlign w:val="subscript"/>
        </w:rPr>
        <w:t>2</w:t>
      </w:r>
      <w:r w:rsidRPr="00332376">
        <w:rPr>
          <w:color w:val="404040" w:themeColor="text1" w:themeTint="BF"/>
        </w:rPr>
        <w:t>)  sur le territoire de la commune</w:t>
      </w:r>
    </w:p>
    <w:p w:rsidR="00C61F25" w:rsidRPr="00332376" w:rsidRDefault="00C61F25" w:rsidP="00C61F25">
      <w:pPr>
        <w:pStyle w:val="Paragraphedeliste"/>
        <w:numPr>
          <w:ilvl w:val="0"/>
          <w:numId w:val="5"/>
        </w:numPr>
        <w:spacing w:before="120" w:after="120" w:line="240" w:lineRule="auto"/>
        <w:jc w:val="both"/>
        <w:rPr>
          <w:color w:val="404040" w:themeColor="text1" w:themeTint="BF"/>
        </w:rPr>
      </w:pPr>
      <w:r w:rsidRPr="00332376">
        <w:rPr>
          <w:color w:val="404040" w:themeColor="text1" w:themeTint="BF"/>
        </w:rPr>
        <w:t xml:space="preserve">Evaluer le potentiel de </w:t>
      </w:r>
      <w:r w:rsidR="0079164F" w:rsidRPr="00332376">
        <w:rPr>
          <w:color w:val="404040" w:themeColor="text1" w:themeTint="BF"/>
        </w:rPr>
        <w:t>production d’énergie à partir de sources renouvelables sur le territoire communal</w:t>
      </w:r>
    </w:p>
    <w:p w:rsidR="00C61F25" w:rsidRPr="00332376" w:rsidRDefault="00C61F25" w:rsidP="00C61F25">
      <w:pPr>
        <w:pStyle w:val="Paragraphedeliste"/>
        <w:numPr>
          <w:ilvl w:val="0"/>
          <w:numId w:val="5"/>
        </w:numPr>
        <w:spacing w:before="120" w:after="120" w:line="240" w:lineRule="auto"/>
        <w:jc w:val="both"/>
        <w:rPr>
          <w:color w:val="404040" w:themeColor="text1" w:themeTint="BF"/>
        </w:rPr>
      </w:pPr>
      <w:r w:rsidRPr="00332376">
        <w:rPr>
          <w:color w:val="404040" w:themeColor="text1" w:themeTint="BF"/>
        </w:rPr>
        <w:t>Réaliser un diagnostic de la vulnérabilité du te</w:t>
      </w:r>
      <w:r w:rsidR="0079164F" w:rsidRPr="00332376">
        <w:rPr>
          <w:color w:val="404040" w:themeColor="text1" w:themeTint="BF"/>
        </w:rPr>
        <w:t>rritoire communal aux impacts du</w:t>
      </w:r>
      <w:r w:rsidRPr="00332376">
        <w:rPr>
          <w:color w:val="404040" w:themeColor="text1" w:themeTint="BF"/>
        </w:rPr>
        <w:t xml:space="preserve"> changement</w:t>
      </w:r>
      <w:r w:rsidR="0079164F" w:rsidRPr="00332376">
        <w:rPr>
          <w:color w:val="404040" w:themeColor="text1" w:themeTint="BF"/>
        </w:rPr>
        <w:t xml:space="preserve"> climatique</w:t>
      </w:r>
    </w:p>
    <w:p w:rsidR="0079164F" w:rsidRPr="00332376" w:rsidRDefault="00C61F25" w:rsidP="00DB280D">
      <w:pPr>
        <w:pStyle w:val="Paragraphedeliste"/>
        <w:numPr>
          <w:ilvl w:val="0"/>
          <w:numId w:val="5"/>
        </w:numPr>
        <w:spacing w:before="120" w:after="120" w:line="240" w:lineRule="auto"/>
        <w:jc w:val="both"/>
        <w:rPr>
          <w:color w:val="404040" w:themeColor="text1" w:themeTint="BF"/>
        </w:rPr>
      </w:pPr>
      <w:r w:rsidRPr="00332376">
        <w:rPr>
          <w:color w:val="404040" w:themeColor="text1" w:themeTint="BF"/>
        </w:rPr>
        <w:t xml:space="preserve">Proposer </w:t>
      </w:r>
      <w:r w:rsidR="00876864" w:rsidRPr="00332376">
        <w:rPr>
          <w:color w:val="404040" w:themeColor="text1" w:themeTint="BF"/>
        </w:rPr>
        <w:t xml:space="preserve">au Collège communal </w:t>
      </w:r>
      <w:r w:rsidRPr="00332376">
        <w:rPr>
          <w:color w:val="404040" w:themeColor="text1" w:themeTint="BF"/>
        </w:rPr>
        <w:t xml:space="preserve">un plan d’actions en faveur de l’énergie durable et du climat (PAEDC) visant, d’une part, à réduire les émissions de gaz à effet de serre sur le territoire communal d’au moins 40% à l’horizon 2030 par rapport à l’année de référence 2006, et d’autre part, à développer la résilience du territoire face aux impacts du changement climatique. </w:t>
      </w:r>
      <w:r w:rsidR="0079164F" w:rsidRPr="00332376">
        <w:rPr>
          <w:color w:val="404040" w:themeColor="text1" w:themeTint="BF"/>
        </w:rPr>
        <w:t xml:space="preserve">Les actions de ce plan pourront être menées par la commune ou tout acteur du territoire désireux d’agir dans l’intérêt collectif. </w:t>
      </w:r>
      <w:r w:rsidRPr="00332376">
        <w:rPr>
          <w:color w:val="404040" w:themeColor="text1" w:themeTint="BF"/>
        </w:rPr>
        <w:t xml:space="preserve"> </w:t>
      </w:r>
      <w:r w:rsidR="006D4AF0" w:rsidRPr="00332376">
        <w:rPr>
          <w:color w:val="404040" w:themeColor="text1" w:themeTint="BF"/>
        </w:rPr>
        <w:t xml:space="preserve">Ce PAEDC définira notamment </w:t>
      </w:r>
      <w:r w:rsidR="0079164F" w:rsidRPr="00332376">
        <w:rPr>
          <w:color w:val="404040" w:themeColor="text1" w:themeTint="BF"/>
        </w:rPr>
        <w:t xml:space="preserve">un plan de communication et une démarche de mobilisation </w:t>
      </w:r>
      <w:r w:rsidR="006D4AF0" w:rsidRPr="00332376">
        <w:rPr>
          <w:color w:val="404040" w:themeColor="text1" w:themeTint="BF"/>
        </w:rPr>
        <w:t xml:space="preserve">de l’ensemble des acteurs visés. </w:t>
      </w:r>
    </w:p>
    <w:p w:rsidR="00C61F25" w:rsidRPr="00332376" w:rsidRDefault="00C61F25" w:rsidP="0079164F">
      <w:pPr>
        <w:pStyle w:val="Paragraphedeliste"/>
        <w:numPr>
          <w:ilvl w:val="0"/>
          <w:numId w:val="5"/>
        </w:numPr>
        <w:spacing w:before="120" w:after="120" w:line="240" w:lineRule="auto"/>
        <w:jc w:val="both"/>
        <w:rPr>
          <w:color w:val="404040" w:themeColor="text1" w:themeTint="BF"/>
        </w:rPr>
      </w:pPr>
      <w:r w:rsidRPr="00332376">
        <w:rPr>
          <w:color w:val="404040" w:themeColor="text1" w:themeTint="BF"/>
        </w:rPr>
        <w:t xml:space="preserve">Coordonner la mise en œuvre de ce </w:t>
      </w:r>
      <w:r w:rsidR="0079164F" w:rsidRPr="00332376">
        <w:rPr>
          <w:color w:val="404040" w:themeColor="text1" w:themeTint="BF"/>
        </w:rPr>
        <w:t xml:space="preserve">PAEDC et </w:t>
      </w:r>
      <w:r w:rsidRPr="00332376">
        <w:rPr>
          <w:color w:val="404040" w:themeColor="text1" w:themeTint="BF"/>
        </w:rPr>
        <w:t>suivre l’évolution des émissions de GES ;</w:t>
      </w:r>
    </w:p>
    <w:p w:rsidR="0079164F" w:rsidRPr="00332376" w:rsidRDefault="0079164F" w:rsidP="0079164F">
      <w:pPr>
        <w:pStyle w:val="Paragraphedeliste"/>
        <w:numPr>
          <w:ilvl w:val="0"/>
          <w:numId w:val="5"/>
        </w:numPr>
        <w:spacing w:before="120" w:after="120" w:line="240" w:lineRule="auto"/>
        <w:jc w:val="both"/>
        <w:rPr>
          <w:color w:val="404040" w:themeColor="text1" w:themeTint="BF"/>
        </w:rPr>
      </w:pPr>
      <w:r w:rsidRPr="00332376">
        <w:rPr>
          <w:color w:val="404040" w:themeColor="text1" w:themeTint="BF"/>
        </w:rPr>
        <w:t xml:space="preserve">Proposer périodiquement d’éventuelles adaptations et/ou modifications du PAEDC au gré de l’évolution du contexte local et de l’apparition de nouvelles opportunités. </w:t>
      </w:r>
    </w:p>
    <w:p w:rsidR="0079164F" w:rsidRPr="00332376" w:rsidRDefault="0079164F" w:rsidP="0079164F">
      <w:pPr>
        <w:pStyle w:val="Paragraphedeliste"/>
        <w:spacing w:before="120" w:after="120" w:line="240" w:lineRule="auto"/>
        <w:jc w:val="both"/>
        <w:rPr>
          <w:color w:val="404040" w:themeColor="text1" w:themeTint="BF"/>
        </w:rPr>
      </w:pPr>
    </w:p>
    <w:p w:rsidR="00BE6A43" w:rsidRPr="00332376" w:rsidRDefault="00BE6A43" w:rsidP="00BE6A43">
      <w:pPr>
        <w:pStyle w:val="Titre1"/>
      </w:pPr>
      <w:bookmarkStart w:id="5" w:name="_Toc494882752"/>
      <w:r w:rsidRPr="00332376">
        <w:t>Cadre de fonctionnement</w:t>
      </w:r>
      <w:bookmarkEnd w:id="5"/>
    </w:p>
    <w:p w:rsidR="006D4AF0" w:rsidRPr="00332376" w:rsidRDefault="006D4AF0" w:rsidP="006D4AF0">
      <w:pPr>
        <w:pStyle w:val="Titre2"/>
      </w:pPr>
      <w:bookmarkStart w:id="6" w:name="_Toc494882753"/>
      <w:r w:rsidRPr="00332376">
        <w:t>Composition</w:t>
      </w:r>
      <w:bookmarkEnd w:id="6"/>
    </w:p>
    <w:p w:rsidR="003876A2" w:rsidRPr="00332376" w:rsidRDefault="006D4219" w:rsidP="003876A2">
      <w:pPr>
        <w:rPr>
          <w:color w:val="404040" w:themeColor="text1" w:themeTint="BF"/>
          <w:lang w:val="fr-FR"/>
        </w:rPr>
      </w:pPr>
      <w:r w:rsidRPr="00332376">
        <w:rPr>
          <w:color w:val="404040" w:themeColor="text1" w:themeTint="BF"/>
          <w:lang w:val="fr-FR"/>
        </w:rPr>
        <w:t>Le Comité de P</w:t>
      </w:r>
      <w:r w:rsidR="003876A2" w:rsidRPr="00332376">
        <w:rPr>
          <w:color w:val="404040" w:themeColor="text1" w:themeTint="BF"/>
          <w:lang w:val="fr-FR"/>
        </w:rPr>
        <w:t>ilotage est composé comme suit :</w:t>
      </w:r>
    </w:p>
    <w:p w:rsidR="003876A2" w:rsidRPr="00332376" w:rsidRDefault="003876A2" w:rsidP="00896171">
      <w:pPr>
        <w:pStyle w:val="Paragraphedeliste"/>
        <w:numPr>
          <w:ilvl w:val="0"/>
          <w:numId w:val="6"/>
        </w:numPr>
        <w:rPr>
          <w:color w:val="404040" w:themeColor="text1" w:themeTint="BF"/>
          <w:lang w:val="fr-FR"/>
        </w:rPr>
      </w:pPr>
      <w:r w:rsidRPr="00332376">
        <w:rPr>
          <w:color w:val="404040" w:themeColor="text1" w:themeTint="BF"/>
          <w:lang w:val="fr-FR"/>
        </w:rPr>
        <w:t>Principaux services communaux</w:t>
      </w:r>
      <w:r w:rsidR="00896171" w:rsidRPr="00332376">
        <w:rPr>
          <w:color w:val="404040" w:themeColor="text1" w:themeTint="BF"/>
          <w:lang w:val="fr-FR"/>
        </w:rPr>
        <w:t xml:space="preserve"> : </w:t>
      </w:r>
      <w:r w:rsidRPr="00332376">
        <w:rPr>
          <w:color w:val="404040" w:themeColor="text1" w:themeTint="BF"/>
          <w:lang w:val="fr-FR"/>
        </w:rPr>
        <w:t>Direction, Finances, Aménagement du territoire / Environnement, Travaux, Communication, ADL, etc.</w:t>
      </w:r>
    </w:p>
    <w:p w:rsidR="003876A2" w:rsidRPr="00332376" w:rsidRDefault="003876A2" w:rsidP="003876A2">
      <w:pPr>
        <w:pStyle w:val="Paragraphedeliste"/>
        <w:numPr>
          <w:ilvl w:val="0"/>
          <w:numId w:val="6"/>
        </w:numPr>
        <w:rPr>
          <w:color w:val="404040" w:themeColor="text1" w:themeTint="BF"/>
          <w:lang w:val="fr-FR"/>
        </w:rPr>
      </w:pPr>
      <w:r w:rsidRPr="00332376">
        <w:rPr>
          <w:color w:val="404040" w:themeColor="text1" w:themeTint="BF"/>
          <w:lang w:val="fr-FR"/>
        </w:rPr>
        <w:t>CPAS</w:t>
      </w:r>
    </w:p>
    <w:p w:rsidR="00896171" w:rsidRPr="00332376" w:rsidRDefault="00896171" w:rsidP="003876A2">
      <w:pPr>
        <w:pStyle w:val="Paragraphedeliste"/>
        <w:numPr>
          <w:ilvl w:val="0"/>
          <w:numId w:val="6"/>
        </w:numPr>
        <w:rPr>
          <w:color w:val="404040" w:themeColor="text1" w:themeTint="BF"/>
          <w:lang w:val="fr-FR"/>
        </w:rPr>
      </w:pPr>
      <w:r w:rsidRPr="00332376">
        <w:rPr>
          <w:color w:val="404040" w:themeColor="text1" w:themeTint="BF"/>
          <w:lang w:val="fr-FR"/>
        </w:rPr>
        <w:t>Citoyens sélectionnés par tirage au sort au sein des catégories suivantes :</w:t>
      </w:r>
    </w:p>
    <w:p w:rsidR="00896171" w:rsidRPr="00332376" w:rsidRDefault="00896171" w:rsidP="00896171">
      <w:pPr>
        <w:pStyle w:val="Paragraphedeliste"/>
        <w:numPr>
          <w:ilvl w:val="1"/>
          <w:numId w:val="6"/>
        </w:numPr>
        <w:rPr>
          <w:rFonts w:cstheme="minorHAnsi"/>
          <w:color w:val="404040" w:themeColor="text1" w:themeTint="BF"/>
          <w:lang w:val="fr-FR"/>
        </w:rPr>
      </w:pPr>
      <w:r w:rsidRPr="00332376">
        <w:rPr>
          <w:rFonts w:cstheme="minorHAnsi"/>
          <w:color w:val="404040" w:themeColor="text1" w:themeTint="BF"/>
          <w:lang w:val="fr-FR"/>
        </w:rPr>
        <w:t>Habitants</w:t>
      </w:r>
    </w:p>
    <w:p w:rsidR="00896171" w:rsidRPr="00332376" w:rsidRDefault="003876A2" w:rsidP="00896171">
      <w:pPr>
        <w:pStyle w:val="Paragraphedeliste"/>
        <w:numPr>
          <w:ilvl w:val="1"/>
          <w:numId w:val="6"/>
        </w:numPr>
        <w:rPr>
          <w:rFonts w:cstheme="minorHAnsi"/>
          <w:color w:val="404040" w:themeColor="text1" w:themeTint="BF"/>
          <w:lang w:val="fr-FR"/>
        </w:rPr>
      </w:pPr>
      <w:r w:rsidRPr="00332376">
        <w:rPr>
          <w:rFonts w:cstheme="minorHAnsi"/>
          <w:color w:val="404040" w:themeColor="text1" w:themeTint="BF"/>
          <w:lang w:val="fr-FR"/>
        </w:rPr>
        <w:t>Associations locales (</w:t>
      </w:r>
      <w:r w:rsidR="00896171" w:rsidRPr="00332376">
        <w:rPr>
          <w:rFonts w:cstheme="minorHAnsi"/>
          <w:color w:val="404040" w:themeColor="text1" w:themeTint="BF"/>
          <w:lang w:val="fr-FR"/>
        </w:rPr>
        <w:t>ASBL et associations de fait)</w:t>
      </w:r>
    </w:p>
    <w:p w:rsidR="00896171" w:rsidRPr="00332376" w:rsidRDefault="00896171" w:rsidP="00896171">
      <w:pPr>
        <w:pStyle w:val="Paragraphedeliste"/>
        <w:numPr>
          <w:ilvl w:val="1"/>
          <w:numId w:val="6"/>
        </w:numPr>
        <w:rPr>
          <w:rFonts w:cstheme="minorHAnsi"/>
          <w:color w:val="404040" w:themeColor="text1" w:themeTint="BF"/>
          <w:lang w:val="fr-FR"/>
        </w:rPr>
      </w:pPr>
      <w:r w:rsidRPr="00332376">
        <w:rPr>
          <w:rFonts w:cstheme="minorHAnsi"/>
          <w:color w:val="404040" w:themeColor="text1" w:themeTint="BF"/>
          <w:lang w:val="fr-FR"/>
        </w:rPr>
        <w:t>Commerçants, entreprises et professions libérales,</w:t>
      </w:r>
    </w:p>
    <w:p w:rsidR="00896171" w:rsidRPr="00332376" w:rsidRDefault="00896171" w:rsidP="00896171">
      <w:pPr>
        <w:pStyle w:val="Paragraphedeliste"/>
        <w:numPr>
          <w:ilvl w:val="1"/>
          <w:numId w:val="6"/>
        </w:numPr>
        <w:rPr>
          <w:rFonts w:cstheme="minorHAnsi"/>
          <w:color w:val="404040" w:themeColor="text1" w:themeTint="BF"/>
          <w:lang w:val="fr-FR"/>
        </w:rPr>
      </w:pPr>
      <w:r w:rsidRPr="00332376">
        <w:rPr>
          <w:rFonts w:cstheme="minorHAnsi"/>
          <w:color w:val="404040" w:themeColor="text1" w:themeTint="BF"/>
          <w:lang w:val="fr-FR"/>
        </w:rPr>
        <w:t>Ecoles,</w:t>
      </w:r>
    </w:p>
    <w:p w:rsidR="00896171" w:rsidRPr="00332376" w:rsidRDefault="00896171" w:rsidP="00896171">
      <w:pPr>
        <w:pStyle w:val="Paragraphedeliste"/>
        <w:numPr>
          <w:ilvl w:val="1"/>
          <w:numId w:val="6"/>
        </w:numPr>
        <w:rPr>
          <w:rFonts w:cstheme="minorHAnsi"/>
          <w:color w:val="404040" w:themeColor="text1" w:themeTint="BF"/>
          <w:lang w:val="fr-FR"/>
        </w:rPr>
      </w:pPr>
      <w:r w:rsidRPr="00332376">
        <w:rPr>
          <w:rFonts w:cstheme="minorHAnsi"/>
          <w:color w:val="404040" w:themeColor="text1" w:themeTint="BF"/>
          <w:lang w:val="fr-FR"/>
        </w:rPr>
        <w:t>Comités de quartier,</w:t>
      </w:r>
    </w:p>
    <w:p w:rsidR="00896171" w:rsidRPr="00332376" w:rsidRDefault="00896171" w:rsidP="00896171">
      <w:pPr>
        <w:pStyle w:val="Paragraphedeliste"/>
        <w:numPr>
          <w:ilvl w:val="1"/>
          <w:numId w:val="6"/>
        </w:numPr>
        <w:rPr>
          <w:rFonts w:cstheme="minorHAnsi"/>
          <w:color w:val="404040" w:themeColor="text1" w:themeTint="BF"/>
          <w:lang w:val="fr-FR"/>
        </w:rPr>
      </w:pPr>
      <w:r w:rsidRPr="00332376">
        <w:rPr>
          <w:rFonts w:cstheme="minorHAnsi"/>
          <w:color w:val="404040" w:themeColor="text1" w:themeTint="BF"/>
          <w:lang w:val="fr-FR"/>
        </w:rPr>
        <w:t>Associations (</w:t>
      </w:r>
      <w:proofErr w:type="spellStart"/>
      <w:r w:rsidRPr="00332376">
        <w:rPr>
          <w:rFonts w:cstheme="minorHAnsi"/>
          <w:color w:val="404040" w:themeColor="text1" w:themeTint="BF"/>
          <w:lang w:val="fr-FR"/>
        </w:rPr>
        <w:t>asbl</w:t>
      </w:r>
      <w:proofErr w:type="spellEnd"/>
      <w:r w:rsidRPr="00332376">
        <w:rPr>
          <w:rFonts w:cstheme="minorHAnsi"/>
          <w:color w:val="404040" w:themeColor="text1" w:themeTint="BF"/>
          <w:lang w:val="fr-FR"/>
        </w:rPr>
        <w:t xml:space="preserve"> et associations de fait),</w:t>
      </w:r>
    </w:p>
    <w:p w:rsidR="006D4AF0" w:rsidRPr="00332376" w:rsidRDefault="00A0192B" w:rsidP="006D4AF0">
      <w:pPr>
        <w:pStyle w:val="Paragraphedeliste"/>
        <w:numPr>
          <w:ilvl w:val="1"/>
          <w:numId w:val="6"/>
        </w:numPr>
        <w:rPr>
          <w:rFonts w:cstheme="minorHAnsi"/>
          <w:color w:val="404040" w:themeColor="text1" w:themeTint="BF"/>
          <w:lang w:val="fr-FR"/>
        </w:rPr>
      </w:pPr>
      <w:r w:rsidRPr="00332376">
        <w:rPr>
          <w:rFonts w:cstheme="minorHAnsi"/>
          <w:color w:val="404040" w:themeColor="text1" w:themeTint="BF"/>
          <w:lang w:val="fr-FR"/>
        </w:rPr>
        <w:t>Centres culturels</w:t>
      </w:r>
    </w:p>
    <w:p w:rsidR="00B14503" w:rsidRPr="00332376" w:rsidRDefault="00B14503" w:rsidP="006D4AF0">
      <w:pPr>
        <w:pStyle w:val="Paragraphedeliste"/>
        <w:numPr>
          <w:ilvl w:val="1"/>
          <w:numId w:val="6"/>
        </w:numPr>
        <w:rPr>
          <w:rFonts w:cstheme="minorHAnsi"/>
          <w:color w:val="404040" w:themeColor="text1" w:themeTint="BF"/>
          <w:lang w:val="fr-FR"/>
        </w:rPr>
      </w:pPr>
      <w:r w:rsidRPr="00332376">
        <w:rPr>
          <w:rFonts w:cstheme="minorHAnsi"/>
          <w:color w:val="404040" w:themeColor="text1" w:themeTint="BF"/>
          <w:lang w:val="fr-FR"/>
        </w:rPr>
        <w:t>Coopératives citoyennes de production d’énergie renouvelable</w:t>
      </w:r>
    </w:p>
    <w:p w:rsidR="00A0192B" w:rsidRPr="00332376" w:rsidRDefault="00A0192B" w:rsidP="00A0192B">
      <w:pPr>
        <w:rPr>
          <w:rFonts w:cstheme="minorHAnsi"/>
          <w:color w:val="404040" w:themeColor="text1" w:themeTint="BF"/>
          <w:lang w:val="fr-FR"/>
        </w:rPr>
      </w:pPr>
      <w:r w:rsidRPr="00332376">
        <w:rPr>
          <w:rFonts w:cstheme="minorHAnsi"/>
          <w:color w:val="404040" w:themeColor="text1" w:themeTint="BF"/>
          <w:lang w:val="fr-FR"/>
        </w:rPr>
        <w:t xml:space="preserve">Le nombre de citoyens de chaque catégorie sera déterminé afin d’obtenir le meilleur équilibre possible en fonction des candidatures reçues. </w:t>
      </w:r>
    </w:p>
    <w:p w:rsidR="00332376" w:rsidRDefault="00332376">
      <w:pPr>
        <w:rPr>
          <w:color w:val="404040" w:themeColor="text1" w:themeTint="BF"/>
          <w:sz w:val="32"/>
          <w:szCs w:val="32"/>
          <w:lang w:val="fr-FR"/>
        </w:rPr>
      </w:pPr>
      <w:r>
        <w:rPr>
          <w:color w:val="404040" w:themeColor="text1" w:themeTint="BF"/>
        </w:rPr>
        <w:br w:type="page"/>
      </w:r>
    </w:p>
    <w:p w:rsidR="006D4AF0" w:rsidRPr="00332376" w:rsidRDefault="006D4AF0" w:rsidP="006D4AF0">
      <w:pPr>
        <w:pStyle w:val="Titre2"/>
      </w:pPr>
      <w:bookmarkStart w:id="7" w:name="_Toc494882754"/>
      <w:r w:rsidRPr="00332376">
        <w:lastRenderedPageBreak/>
        <w:t>Critères de participation</w:t>
      </w:r>
      <w:r w:rsidR="00896171" w:rsidRPr="00332376">
        <w:t xml:space="preserve"> des citoyens</w:t>
      </w:r>
      <w:bookmarkEnd w:id="7"/>
    </w:p>
    <w:p w:rsidR="006D4AF0" w:rsidRPr="00332376" w:rsidRDefault="006D4AF0" w:rsidP="00A0192B">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 xml:space="preserve">Le </w:t>
      </w:r>
      <w:r w:rsidR="00896171" w:rsidRPr="00332376">
        <w:rPr>
          <w:rFonts w:cstheme="minorHAnsi"/>
          <w:color w:val="404040" w:themeColor="text1" w:themeTint="BF"/>
          <w:lang w:val="fr-FR"/>
        </w:rPr>
        <w:t>Comité de P</w:t>
      </w:r>
      <w:r w:rsidRPr="00332376">
        <w:rPr>
          <w:rFonts w:cstheme="minorHAnsi"/>
          <w:color w:val="404040" w:themeColor="text1" w:themeTint="BF"/>
          <w:lang w:val="fr-FR"/>
        </w:rPr>
        <w:t>ilotage est ouvert à des ci</w:t>
      </w:r>
      <w:r w:rsidR="00896171" w:rsidRPr="00332376">
        <w:rPr>
          <w:rFonts w:cstheme="minorHAnsi"/>
          <w:color w:val="404040" w:themeColor="text1" w:themeTint="BF"/>
          <w:lang w:val="fr-FR"/>
        </w:rPr>
        <w:t>toyens volontaires, sans aucune discrimin</w:t>
      </w:r>
      <w:r w:rsidRPr="00332376">
        <w:rPr>
          <w:rFonts w:cstheme="minorHAnsi"/>
          <w:color w:val="404040" w:themeColor="text1" w:themeTint="BF"/>
          <w:lang w:val="fr-FR"/>
        </w:rPr>
        <w:t>ation. Les membres doivent avoir atteint l’âge d</w:t>
      </w:r>
      <w:r w:rsidR="00896171" w:rsidRPr="00332376">
        <w:rPr>
          <w:rFonts w:cstheme="minorHAnsi"/>
          <w:color w:val="404040" w:themeColor="text1" w:themeTint="BF"/>
          <w:lang w:val="fr-FR"/>
        </w:rPr>
        <w:t xml:space="preserve">e 16 ans, résider ou travailler </w:t>
      </w:r>
      <w:r w:rsidRPr="00332376">
        <w:rPr>
          <w:rFonts w:cstheme="minorHAnsi"/>
          <w:color w:val="404040" w:themeColor="text1" w:themeTint="BF"/>
          <w:lang w:val="fr-FR"/>
        </w:rPr>
        <w:t xml:space="preserve">dans la </w:t>
      </w:r>
      <w:r w:rsidR="00896171" w:rsidRPr="00332376">
        <w:rPr>
          <w:rFonts w:cstheme="minorHAnsi"/>
          <w:color w:val="404040" w:themeColor="text1" w:themeTint="BF"/>
          <w:lang w:val="fr-FR"/>
        </w:rPr>
        <w:t xml:space="preserve">Commune/Ville.  </w:t>
      </w:r>
    </w:p>
    <w:p w:rsidR="00896171" w:rsidRPr="00332376" w:rsidRDefault="00896171" w:rsidP="00A0192B">
      <w:pPr>
        <w:autoSpaceDE w:val="0"/>
        <w:autoSpaceDN w:val="0"/>
        <w:adjustRightInd w:val="0"/>
        <w:spacing w:after="0" w:line="240" w:lineRule="auto"/>
        <w:jc w:val="both"/>
        <w:rPr>
          <w:rFonts w:cstheme="minorHAnsi"/>
          <w:color w:val="404040" w:themeColor="text1" w:themeTint="BF"/>
          <w:lang w:val="fr-FR"/>
        </w:rPr>
      </w:pPr>
    </w:p>
    <w:p w:rsidR="006D4AF0" w:rsidRPr="00332376" w:rsidRDefault="006D4AF0" w:rsidP="00A0192B">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Ceux-ci s’engagent à :</w:t>
      </w:r>
    </w:p>
    <w:p w:rsidR="00A0192B" w:rsidRPr="00332376" w:rsidRDefault="00A0192B" w:rsidP="00A0192B">
      <w:pPr>
        <w:pStyle w:val="Paragraphedeliste"/>
        <w:numPr>
          <w:ilvl w:val="0"/>
          <w:numId w:val="7"/>
        </w:num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œuvrer</w:t>
      </w:r>
      <w:r w:rsidR="006D4AF0" w:rsidRPr="00332376">
        <w:rPr>
          <w:rFonts w:cstheme="minorHAnsi"/>
          <w:color w:val="404040" w:themeColor="text1" w:themeTint="BF"/>
          <w:lang w:val="fr-FR"/>
        </w:rPr>
        <w:t xml:space="preserve"> dans l'intérêt général de la </w:t>
      </w:r>
      <w:r w:rsidR="00896171" w:rsidRPr="00332376">
        <w:rPr>
          <w:rFonts w:cstheme="minorHAnsi"/>
          <w:color w:val="404040" w:themeColor="text1" w:themeTint="BF"/>
          <w:lang w:val="fr-FR"/>
        </w:rPr>
        <w:t>Commune/</w:t>
      </w:r>
      <w:r w:rsidR="006D4AF0" w:rsidRPr="00332376">
        <w:rPr>
          <w:rFonts w:cstheme="minorHAnsi"/>
          <w:color w:val="404040" w:themeColor="text1" w:themeTint="BF"/>
          <w:lang w:val="fr-FR"/>
        </w:rPr>
        <w:t>Ville et de ses habitants ;</w:t>
      </w:r>
    </w:p>
    <w:p w:rsidR="006D4AF0" w:rsidRPr="00332376" w:rsidRDefault="006D4AF0" w:rsidP="00A0192B">
      <w:pPr>
        <w:pStyle w:val="Paragraphedeliste"/>
        <w:numPr>
          <w:ilvl w:val="0"/>
          <w:numId w:val="7"/>
        </w:num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 xml:space="preserve">respecter la </w:t>
      </w:r>
      <w:r w:rsidR="00A0192B" w:rsidRPr="00332376">
        <w:rPr>
          <w:rFonts w:cstheme="minorHAnsi"/>
          <w:color w:val="404040" w:themeColor="text1" w:themeTint="BF"/>
          <w:lang w:val="fr-FR"/>
        </w:rPr>
        <w:t>présente charte</w:t>
      </w:r>
    </w:p>
    <w:p w:rsidR="00A0192B" w:rsidRPr="00332376" w:rsidRDefault="00A0192B" w:rsidP="006D4AF0">
      <w:pPr>
        <w:autoSpaceDE w:val="0"/>
        <w:autoSpaceDN w:val="0"/>
        <w:adjustRightInd w:val="0"/>
        <w:spacing w:after="0" w:line="240" w:lineRule="auto"/>
        <w:rPr>
          <w:rFonts w:ascii="ArialMT" w:hAnsi="ArialMT" w:cs="ArialMT"/>
          <w:color w:val="404040" w:themeColor="text1" w:themeTint="BF"/>
          <w:sz w:val="24"/>
          <w:szCs w:val="24"/>
          <w:lang w:val="fr-FR"/>
        </w:rPr>
      </w:pPr>
    </w:p>
    <w:p w:rsidR="006D4AF0" w:rsidRPr="00332376" w:rsidRDefault="006D4AF0" w:rsidP="00A0192B">
      <w:pPr>
        <w:pStyle w:val="Titre2"/>
      </w:pPr>
      <w:bookmarkStart w:id="8" w:name="_Toc494882755"/>
      <w:r w:rsidRPr="00332376">
        <w:t>Procédure de sélection et durée du mandat</w:t>
      </w:r>
      <w:bookmarkEnd w:id="8"/>
    </w:p>
    <w:p w:rsidR="00A0192B" w:rsidRPr="00332376" w:rsidRDefault="00A0192B" w:rsidP="00B00AB8">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L</w:t>
      </w:r>
      <w:r w:rsidR="006D4AF0" w:rsidRPr="00332376">
        <w:rPr>
          <w:rFonts w:cstheme="minorHAnsi"/>
          <w:color w:val="404040" w:themeColor="text1" w:themeTint="BF"/>
          <w:lang w:val="fr-FR"/>
        </w:rPr>
        <w:t>’Administration invite les citoyens à déposer leur candidature dans une</w:t>
      </w:r>
      <w:r w:rsidR="00B00AB8" w:rsidRPr="00332376">
        <w:rPr>
          <w:rFonts w:cstheme="minorHAnsi"/>
          <w:color w:val="404040" w:themeColor="text1" w:themeTint="BF"/>
          <w:lang w:val="fr-FR"/>
        </w:rPr>
        <w:t xml:space="preserve"> </w:t>
      </w:r>
      <w:r w:rsidRPr="00332376">
        <w:rPr>
          <w:rFonts w:cstheme="minorHAnsi"/>
          <w:color w:val="404040" w:themeColor="text1" w:themeTint="BF"/>
          <w:lang w:val="fr-FR"/>
        </w:rPr>
        <w:t xml:space="preserve">des catégories susmentionnées, au minimum 8 jours ouvrables avant le jour du tirage au sort. </w:t>
      </w:r>
    </w:p>
    <w:p w:rsidR="00A0192B" w:rsidRPr="00332376" w:rsidRDefault="00A0192B" w:rsidP="00B00AB8">
      <w:pPr>
        <w:autoSpaceDE w:val="0"/>
        <w:autoSpaceDN w:val="0"/>
        <w:adjustRightInd w:val="0"/>
        <w:spacing w:after="0" w:line="240" w:lineRule="auto"/>
        <w:jc w:val="both"/>
        <w:rPr>
          <w:rFonts w:cstheme="minorHAnsi"/>
          <w:color w:val="404040" w:themeColor="text1" w:themeTint="BF"/>
          <w:lang w:val="fr-FR"/>
        </w:rPr>
      </w:pPr>
    </w:p>
    <w:p w:rsidR="006D4AF0" w:rsidRPr="00332376" w:rsidRDefault="00A0192B" w:rsidP="00B00AB8">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 xml:space="preserve">Une seule candidature par personne est autorisée, toutes catégories confondues. </w:t>
      </w:r>
      <w:r w:rsidR="006D4AF0" w:rsidRPr="00332376">
        <w:rPr>
          <w:rFonts w:cstheme="minorHAnsi"/>
          <w:color w:val="404040" w:themeColor="text1" w:themeTint="BF"/>
          <w:lang w:val="fr-FR"/>
        </w:rPr>
        <w:t>En cas de candidatures multiples, c’est à dire la candidature d’</w:t>
      </w:r>
      <w:r w:rsidRPr="00332376">
        <w:rPr>
          <w:rFonts w:cstheme="minorHAnsi"/>
          <w:color w:val="404040" w:themeColor="text1" w:themeTint="BF"/>
          <w:lang w:val="fr-FR"/>
        </w:rPr>
        <w:t xml:space="preserve">une même personne </w:t>
      </w:r>
      <w:r w:rsidR="006D4AF0" w:rsidRPr="00332376">
        <w:rPr>
          <w:rFonts w:cstheme="minorHAnsi"/>
          <w:color w:val="404040" w:themeColor="text1" w:themeTint="BF"/>
          <w:lang w:val="fr-FR"/>
        </w:rPr>
        <w:t>dans plusieurs catégories, les bulletins seront considérés comme nuls.</w:t>
      </w:r>
    </w:p>
    <w:p w:rsidR="00A0192B" w:rsidRPr="00332376" w:rsidRDefault="00A0192B" w:rsidP="00B00AB8">
      <w:pPr>
        <w:autoSpaceDE w:val="0"/>
        <w:autoSpaceDN w:val="0"/>
        <w:adjustRightInd w:val="0"/>
        <w:spacing w:after="0" w:line="240" w:lineRule="auto"/>
        <w:jc w:val="both"/>
        <w:rPr>
          <w:rFonts w:eastAsia="SymbolMT" w:cstheme="minorHAnsi"/>
          <w:color w:val="404040" w:themeColor="text1" w:themeTint="BF"/>
          <w:lang w:val="fr-FR"/>
        </w:rPr>
      </w:pPr>
    </w:p>
    <w:p w:rsidR="006D4AF0" w:rsidRPr="00332376" w:rsidRDefault="006D4AF0" w:rsidP="00B00AB8">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Les candidats doivent être présents le</w:t>
      </w:r>
      <w:r w:rsidR="00A0192B" w:rsidRPr="00332376">
        <w:rPr>
          <w:rFonts w:cstheme="minorHAnsi"/>
          <w:color w:val="404040" w:themeColor="text1" w:themeTint="BF"/>
          <w:lang w:val="fr-FR"/>
        </w:rPr>
        <w:t xml:space="preserve"> jour du tirage au sort. En cas </w:t>
      </w:r>
      <w:r w:rsidRPr="00332376">
        <w:rPr>
          <w:rFonts w:cstheme="minorHAnsi"/>
          <w:color w:val="404040" w:themeColor="text1" w:themeTint="BF"/>
          <w:lang w:val="fr-FR"/>
        </w:rPr>
        <w:t>d'empêchement, la personne peut se faire excuser en contactant directement</w:t>
      </w:r>
      <w:r w:rsidR="00A0192B" w:rsidRPr="00332376">
        <w:rPr>
          <w:rFonts w:cstheme="minorHAnsi"/>
          <w:color w:val="404040" w:themeColor="text1" w:themeTint="BF"/>
          <w:lang w:val="fr-FR"/>
        </w:rPr>
        <w:t xml:space="preserve"> </w:t>
      </w:r>
      <w:r w:rsidRPr="00332376">
        <w:rPr>
          <w:rFonts w:cstheme="minorHAnsi"/>
          <w:color w:val="404040" w:themeColor="text1" w:themeTint="BF"/>
          <w:lang w:val="fr-FR"/>
        </w:rPr>
        <w:t>l'administration et en donnant une procuration écrite à un autre citoyen.</w:t>
      </w:r>
    </w:p>
    <w:p w:rsidR="00A0192B" w:rsidRPr="00332376" w:rsidRDefault="00A0192B" w:rsidP="00B00AB8">
      <w:pPr>
        <w:autoSpaceDE w:val="0"/>
        <w:autoSpaceDN w:val="0"/>
        <w:adjustRightInd w:val="0"/>
        <w:spacing w:after="0" w:line="240" w:lineRule="auto"/>
        <w:jc w:val="both"/>
        <w:rPr>
          <w:rFonts w:cstheme="minorHAnsi"/>
          <w:color w:val="404040" w:themeColor="text1" w:themeTint="BF"/>
          <w:lang w:val="fr-FR"/>
        </w:rPr>
      </w:pPr>
    </w:p>
    <w:p w:rsidR="006D4AF0" w:rsidRPr="00332376" w:rsidRDefault="006D4AF0" w:rsidP="00B00AB8">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En ce qui concerne les catégories "'organismes" (écoles</w:t>
      </w:r>
      <w:r w:rsidR="00A0192B" w:rsidRPr="00332376">
        <w:rPr>
          <w:rFonts w:cstheme="minorHAnsi"/>
          <w:color w:val="404040" w:themeColor="text1" w:themeTint="BF"/>
          <w:lang w:val="fr-FR"/>
        </w:rPr>
        <w:t xml:space="preserve">, comités de quartier, </w:t>
      </w:r>
      <w:r w:rsidRPr="00332376">
        <w:rPr>
          <w:rFonts w:cstheme="minorHAnsi"/>
          <w:color w:val="404040" w:themeColor="text1" w:themeTint="BF"/>
          <w:lang w:val="fr-FR"/>
        </w:rPr>
        <w:t>associations et centres culturels)</w:t>
      </w:r>
      <w:r w:rsidR="00A0192B" w:rsidRPr="00332376">
        <w:rPr>
          <w:rFonts w:cstheme="minorHAnsi"/>
          <w:color w:val="404040" w:themeColor="text1" w:themeTint="BF"/>
          <w:lang w:val="fr-FR"/>
        </w:rPr>
        <w:t>, il sera si nécessaire procédé à un</w:t>
      </w:r>
      <w:r w:rsidRPr="00332376">
        <w:rPr>
          <w:rFonts w:cstheme="minorHAnsi"/>
          <w:color w:val="404040" w:themeColor="text1" w:themeTint="BF"/>
          <w:lang w:val="fr-FR"/>
        </w:rPr>
        <w:t xml:space="preserve"> </w:t>
      </w:r>
      <w:proofErr w:type="spellStart"/>
      <w:r w:rsidRPr="00332376">
        <w:rPr>
          <w:rFonts w:cstheme="minorHAnsi"/>
          <w:color w:val="404040" w:themeColor="text1" w:themeTint="BF"/>
          <w:lang w:val="fr-FR"/>
        </w:rPr>
        <w:t>pré-tirage</w:t>
      </w:r>
      <w:proofErr w:type="spellEnd"/>
      <w:r w:rsidRPr="00332376">
        <w:rPr>
          <w:rFonts w:cstheme="minorHAnsi"/>
          <w:color w:val="404040" w:themeColor="text1" w:themeTint="BF"/>
          <w:lang w:val="fr-FR"/>
        </w:rPr>
        <w:t xml:space="preserve"> en vue de limiter le nombre de représentants d'un</w:t>
      </w:r>
      <w:r w:rsidR="00A0192B" w:rsidRPr="00332376">
        <w:rPr>
          <w:rFonts w:cstheme="minorHAnsi"/>
          <w:color w:val="404040" w:themeColor="text1" w:themeTint="BF"/>
          <w:lang w:val="fr-FR"/>
        </w:rPr>
        <w:t xml:space="preserve"> </w:t>
      </w:r>
      <w:r w:rsidRPr="00332376">
        <w:rPr>
          <w:rFonts w:cstheme="minorHAnsi"/>
          <w:color w:val="404040" w:themeColor="text1" w:themeTint="BF"/>
          <w:lang w:val="fr-FR"/>
        </w:rPr>
        <w:t>même organisme afin d</w:t>
      </w:r>
      <w:r w:rsidR="00A0192B" w:rsidRPr="00332376">
        <w:rPr>
          <w:rFonts w:cstheme="minorHAnsi"/>
          <w:color w:val="404040" w:themeColor="text1" w:themeTint="BF"/>
          <w:lang w:val="fr-FR"/>
        </w:rPr>
        <w:t>e</w:t>
      </w:r>
      <w:r w:rsidRPr="00332376">
        <w:rPr>
          <w:rFonts w:cstheme="minorHAnsi"/>
          <w:color w:val="404040" w:themeColor="text1" w:themeTint="BF"/>
          <w:lang w:val="fr-FR"/>
        </w:rPr>
        <w:t xml:space="preserve"> favoriser la diversité. En</w:t>
      </w:r>
      <w:r w:rsidR="00A0192B" w:rsidRPr="00332376">
        <w:rPr>
          <w:rFonts w:cstheme="minorHAnsi"/>
          <w:color w:val="404040" w:themeColor="text1" w:themeTint="BF"/>
          <w:lang w:val="fr-FR"/>
        </w:rPr>
        <w:t xml:space="preserve"> fonction du nombre de ceux-ci, </w:t>
      </w:r>
      <w:r w:rsidRPr="00332376">
        <w:rPr>
          <w:rFonts w:cstheme="minorHAnsi"/>
          <w:color w:val="404040" w:themeColor="text1" w:themeTint="BF"/>
          <w:lang w:val="fr-FR"/>
        </w:rPr>
        <w:t>on tirera au sort parmi les candidats d'un même or</w:t>
      </w:r>
      <w:r w:rsidR="00A0192B" w:rsidRPr="00332376">
        <w:rPr>
          <w:rFonts w:cstheme="minorHAnsi"/>
          <w:color w:val="404040" w:themeColor="text1" w:themeTint="BF"/>
          <w:lang w:val="fr-FR"/>
        </w:rPr>
        <w:t xml:space="preserve">ganisme lors de la soirée de </w:t>
      </w:r>
      <w:r w:rsidRPr="00332376">
        <w:rPr>
          <w:rFonts w:cstheme="minorHAnsi"/>
          <w:color w:val="404040" w:themeColor="text1" w:themeTint="BF"/>
          <w:lang w:val="fr-FR"/>
        </w:rPr>
        <w:t>sélection.</w:t>
      </w:r>
    </w:p>
    <w:p w:rsidR="00A0192B" w:rsidRPr="00332376" w:rsidRDefault="00A0192B" w:rsidP="00B00AB8">
      <w:pPr>
        <w:autoSpaceDE w:val="0"/>
        <w:autoSpaceDN w:val="0"/>
        <w:adjustRightInd w:val="0"/>
        <w:spacing w:after="0" w:line="240" w:lineRule="auto"/>
        <w:jc w:val="both"/>
        <w:rPr>
          <w:rFonts w:cstheme="minorHAnsi"/>
          <w:color w:val="404040" w:themeColor="text1" w:themeTint="BF"/>
          <w:lang w:val="fr-FR"/>
        </w:rPr>
      </w:pPr>
    </w:p>
    <w:p w:rsidR="00B00AB8" w:rsidRPr="00332376" w:rsidRDefault="006D4AF0" w:rsidP="00B00AB8">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 xml:space="preserve">La durée du mandat est de 6 ans à partir de la soirée </w:t>
      </w:r>
      <w:r w:rsidR="00332376">
        <w:rPr>
          <w:rFonts w:cstheme="minorHAnsi"/>
          <w:color w:val="404040" w:themeColor="text1" w:themeTint="BF"/>
          <w:lang w:val="fr-FR"/>
        </w:rPr>
        <w:t xml:space="preserve">de </w:t>
      </w:r>
      <w:bookmarkStart w:id="9" w:name="_GoBack"/>
      <w:bookmarkEnd w:id="9"/>
      <w:r w:rsidRPr="00332376">
        <w:rPr>
          <w:rFonts w:cstheme="minorHAnsi"/>
          <w:color w:val="404040" w:themeColor="text1" w:themeTint="BF"/>
          <w:lang w:val="fr-FR"/>
        </w:rPr>
        <w:t>sélec</w:t>
      </w:r>
      <w:r w:rsidR="00B00AB8" w:rsidRPr="00332376">
        <w:rPr>
          <w:rFonts w:cstheme="minorHAnsi"/>
          <w:color w:val="404040" w:themeColor="text1" w:themeTint="BF"/>
          <w:lang w:val="fr-FR"/>
        </w:rPr>
        <w:t xml:space="preserve">tion par tirage au sort. </w:t>
      </w:r>
    </w:p>
    <w:p w:rsidR="00B00AB8" w:rsidRPr="00332376" w:rsidRDefault="00B00AB8" w:rsidP="00B00AB8">
      <w:pPr>
        <w:autoSpaceDE w:val="0"/>
        <w:autoSpaceDN w:val="0"/>
        <w:adjustRightInd w:val="0"/>
        <w:spacing w:after="0" w:line="240" w:lineRule="auto"/>
        <w:jc w:val="both"/>
        <w:rPr>
          <w:rFonts w:cstheme="minorHAnsi"/>
          <w:color w:val="404040" w:themeColor="text1" w:themeTint="BF"/>
          <w:lang w:val="fr-FR"/>
        </w:rPr>
      </w:pPr>
    </w:p>
    <w:p w:rsidR="006D4AF0" w:rsidRPr="00332376" w:rsidRDefault="00B00AB8" w:rsidP="00B00AB8">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 xml:space="preserve">Sur le </w:t>
      </w:r>
      <w:r w:rsidR="006D4AF0" w:rsidRPr="00332376">
        <w:rPr>
          <w:rFonts w:cstheme="minorHAnsi"/>
          <w:color w:val="404040" w:themeColor="text1" w:themeTint="BF"/>
          <w:lang w:val="fr-FR"/>
        </w:rPr>
        <w:t>bulletin de candidature</w:t>
      </w:r>
      <w:r w:rsidRPr="00332376">
        <w:rPr>
          <w:rFonts w:cstheme="minorHAnsi"/>
          <w:color w:val="404040" w:themeColor="text1" w:themeTint="BF"/>
          <w:lang w:val="fr-FR"/>
        </w:rPr>
        <w:t>,</w:t>
      </w:r>
      <w:r w:rsidR="006D4AF0" w:rsidRPr="00332376">
        <w:rPr>
          <w:rFonts w:cstheme="minorHAnsi"/>
          <w:color w:val="404040" w:themeColor="text1" w:themeTint="BF"/>
          <w:lang w:val="fr-FR"/>
        </w:rPr>
        <w:t xml:space="preserve"> le candidat conseiller atteste avoir</w:t>
      </w:r>
      <w:r w:rsidRPr="00332376">
        <w:rPr>
          <w:rFonts w:cstheme="minorHAnsi"/>
          <w:color w:val="404040" w:themeColor="text1" w:themeTint="BF"/>
          <w:lang w:val="fr-FR"/>
        </w:rPr>
        <w:t xml:space="preserve"> pris connaissance de la charte </w:t>
      </w:r>
      <w:r w:rsidR="006D4AF0" w:rsidRPr="00332376">
        <w:rPr>
          <w:rFonts w:cstheme="minorHAnsi"/>
          <w:color w:val="404040" w:themeColor="text1" w:themeTint="BF"/>
          <w:lang w:val="fr-FR"/>
        </w:rPr>
        <w:t>de fonctionnement et reconnait y adhérer. Les conseillers sortant peuvent se représenter.</w:t>
      </w:r>
    </w:p>
    <w:p w:rsidR="00B00AB8" w:rsidRPr="00332376" w:rsidRDefault="00B00AB8" w:rsidP="00B00AB8">
      <w:pPr>
        <w:autoSpaceDE w:val="0"/>
        <w:autoSpaceDN w:val="0"/>
        <w:adjustRightInd w:val="0"/>
        <w:spacing w:after="0" w:line="240" w:lineRule="auto"/>
        <w:jc w:val="both"/>
        <w:rPr>
          <w:rFonts w:cstheme="minorHAnsi"/>
          <w:color w:val="404040" w:themeColor="text1" w:themeTint="BF"/>
          <w:lang w:val="fr-FR"/>
        </w:rPr>
      </w:pPr>
    </w:p>
    <w:p w:rsidR="006D4AF0" w:rsidRPr="00332376" w:rsidRDefault="00B00AB8" w:rsidP="00B00AB8">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L</w:t>
      </w:r>
      <w:r w:rsidR="006D4AF0" w:rsidRPr="00332376">
        <w:rPr>
          <w:rFonts w:cstheme="minorHAnsi"/>
          <w:color w:val="404040" w:themeColor="text1" w:themeTint="BF"/>
          <w:lang w:val="fr-FR"/>
        </w:rPr>
        <w:t>'exercice d'un</w:t>
      </w:r>
      <w:r w:rsidRPr="00332376">
        <w:rPr>
          <w:rFonts w:cstheme="minorHAnsi"/>
          <w:color w:val="404040" w:themeColor="text1" w:themeTint="BF"/>
          <w:lang w:val="fr-FR"/>
        </w:rPr>
        <w:t xml:space="preserve"> </w:t>
      </w:r>
      <w:r w:rsidR="006D4AF0" w:rsidRPr="00332376">
        <w:rPr>
          <w:rFonts w:cstheme="minorHAnsi"/>
          <w:color w:val="404040" w:themeColor="text1" w:themeTint="BF"/>
          <w:lang w:val="fr-FR"/>
        </w:rPr>
        <w:t xml:space="preserve">mandat de </w:t>
      </w:r>
      <w:r w:rsidRPr="00332376">
        <w:rPr>
          <w:rFonts w:cstheme="minorHAnsi"/>
          <w:color w:val="404040" w:themeColor="text1" w:themeTint="BF"/>
          <w:lang w:val="fr-FR"/>
        </w:rPr>
        <w:t xml:space="preserve">membre du Comité de Pilotage </w:t>
      </w:r>
      <w:r w:rsidR="006D4AF0" w:rsidRPr="00332376">
        <w:rPr>
          <w:rFonts w:cstheme="minorHAnsi"/>
          <w:color w:val="404040" w:themeColor="text1" w:themeTint="BF"/>
          <w:lang w:val="fr-FR"/>
        </w:rPr>
        <w:t>est gratuit.</w:t>
      </w:r>
    </w:p>
    <w:p w:rsidR="00B00AB8" w:rsidRPr="00332376" w:rsidRDefault="00B00AB8" w:rsidP="006D4AF0">
      <w:pPr>
        <w:autoSpaceDE w:val="0"/>
        <w:autoSpaceDN w:val="0"/>
        <w:adjustRightInd w:val="0"/>
        <w:spacing w:after="0" w:line="240" w:lineRule="auto"/>
        <w:rPr>
          <w:rFonts w:ascii="ArialMT" w:hAnsi="ArialMT" w:cs="ArialMT"/>
          <w:color w:val="404040" w:themeColor="text1" w:themeTint="BF"/>
          <w:sz w:val="24"/>
          <w:szCs w:val="24"/>
          <w:lang w:val="fr-FR"/>
        </w:rPr>
      </w:pPr>
    </w:p>
    <w:p w:rsidR="006D4AF0" w:rsidRPr="00332376" w:rsidRDefault="006D4AF0" w:rsidP="00B00AB8">
      <w:pPr>
        <w:pStyle w:val="Titre2"/>
      </w:pPr>
      <w:bookmarkStart w:id="10" w:name="_Toc494882756"/>
      <w:r w:rsidRPr="00332376">
        <w:t>Rôle des suppléants et mode de remplacement</w:t>
      </w:r>
      <w:bookmarkEnd w:id="10"/>
    </w:p>
    <w:p w:rsidR="001E30EC" w:rsidRPr="00332376" w:rsidRDefault="006D4AF0" w:rsidP="00B00AB8">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Après la soirée de sélection, l'administration procède à la désignation des "</w:t>
      </w:r>
      <w:proofErr w:type="spellStart"/>
      <w:r w:rsidRPr="00332376">
        <w:rPr>
          <w:rFonts w:cstheme="minorHAnsi"/>
          <w:color w:val="404040" w:themeColor="text1" w:themeTint="BF"/>
          <w:lang w:val="fr-FR"/>
        </w:rPr>
        <w:t>binomes</w:t>
      </w:r>
      <w:proofErr w:type="spellEnd"/>
      <w:r w:rsidR="00B00AB8" w:rsidRPr="00332376">
        <w:rPr>
          <w:rFonts w:cstheme="minorHAnsi"/>
          <w:color w:val="404040" w:themeColor="text1" w:themeTint="BF"/>
          <w:lang w:val="fr-FR"/>
        </w:rPr>
        <w:t xml:space="preserve"> </w:t>
      </w:r>
      <w:r w:rsidRPr="00332376">
        <w:rPr>
          <w:rFonts w:cstheme="minorHAnsi"/>
          <w:color w:val="404040" w:themeColor="text1" w:themeTint="BF"/>
          <w:lang w:val="fr-FR"/>
        </w:rPr>
        <w:t xml:space="preserve">suppléants/effectifs": elle associe chaque membre effectif à </w:t>
      </w:r>
      <w:r w:rsidR="00B00AB8" w:rsidRPr="00332376">
        <w:rPr>
          <w:rFonts w:cstheme="minorHAnsi"/>
          <w:color w:val="404040" w:themeColor="text1" w:themeTint="BF"/>
          <w:lang w:val="fr-FR"/>
        </w:rPr>
        <w:t xml:space="preserve">un suppléant, si possible de la </w:t>
      </w:r>
      <w:r w:rsidRPr="00332376">
        <w:rPr>
          <w:rFonts w:cstheme="minorHAnsi"/>
          <w:color w:val="404040" w:themeColor="text1" w:themeTint="BF"/>
          <w:lang w:val="fr-FR"/>
        </w:rPr>
        <w:t>même catégorie, en fonction de son ordre de tirage au sort. E</w:t>
      </w:r>
      <w:r w:rsidR="00B00AB8" w:rsidRPr="00332376">
        <w:rPr>
          <w:rFonts w:cstheme="minorHAnsi"/>
          <w:color w:val="404040" w:themeColor="text1" w:themeTint="BF"/>
          <w:lang w:val="fr-FR"/>
        </w:rPr>
        <w:t xml:space="preserve">lle envoie un courrier officiel </w:t>
      </w:r>
      <w:r w:rsidRPr="00332376">
        <w:rPr>
          <w:rFonts w:cstheme="minorHAnsi"/>
          <w:color w:val="404040" w:themeColor="text1" w:themeTint="BF"/>
          <w:lang w:val="fr-FR"/>
        </w:rPr>
        <w:t xml:space="preserve">informant les deux </w:t>
      </w:r>
      <w:r w:rsidR="00B00AB8" w:rsidRPr="00332376">
        <w:rPr>
          <w:rFonts w:cstheme="minorHAnsi"/>
          <w:color w:val="404040" w:themeColor="text1" w:themeTint="BF"/>
          <w:lang w:val="fr-FR"/>
        </w:rPr>
        <w:t>membres</w:t>
      </w:r>
      <w:r w:rsidRPr="00332376">
        <w:rPr>
          <w:rFonts w:cstheme="minorHAnsi"/>
          <w:color w:val="404040" w:themeColor="text1" w:themeTint="BF"/>
          <w:lang w:val="fr-FR"/>
        </w:rPr>
        <w:t xml:space="preserve"> (l'effectif et son s</w:t>
      </w:r>
      <w:r w:rsidR="00B00AB8" w:rsidRPr="00332376">
        <w:rPr>
          <w:rFonts w:cstheme="minorHAnsi"/>
          <w:color w:val="404040" w:themeColor="text1" w:themeTint="BF"/>
          <w:lang w:val="fr-FR"/>
        </w:rPr>
        <w:t xml:space="preserve">uppléant attitré) du nom et des </w:t>
      </w:r>
      <w:r w:rsidRPr="00332376">
        <w:rPr>
          <w:rFonts w:cstheme="minorHAnsi"/>
          <w:color w:val="404040" w:themeColor="text1" w:themeTint="BF"/>
          <w:lang w:val="fr-FR"/>
        </w:rPr>
        <w:t>coordonnées de leur “</w:t>
      </w:r>
      <w:proofErr w:type="spellStart"/>
      <w:r w:rsidRPr="00332376">
        <w:rPr>
          <w:rFonts w:cstheme="minorHAnsi"/>
          <w:color w:val="404040" w:themeColor="text1" w:themeTint="BF"/>
          <w:lang w:val="fr-FR"/>
        </w:rPr>
        <w:t>binome</w:t>
      </w:r>
      <w:proofErr w:type="spellEnd"/>
      <w:r w:rsidRPr="00332376">
        <w:rPr>
          <w:rFonts w:cstheme="minorHAnsi"/>
          <w:color w:val="404040" w:themeColor="text1" w:themeTint="BF"/>
          <w:lang w:val="fr-FR"/>
        </w:rPr>
        <w:t>”.</w:t>
      </w:r>
    </w:p>
    <w:p w:rsidR="00B00AB8" w:rsidRPr="00332376" w:rsidRDefault="00B00AB8" w:rsidP="00B00AB8">
      <w:pPr>
        <w:autoSpaceDE w:val="0"/>
        <w:autoSpaceDN w:val="0"/>
        <w:adjustRightInd w:val="0"/>
        <w:spacing w:after="0" w:line="240" w:lineRule="auto"/>
        <w:jc w:val="both"/>
        <w:rPr>
          <w:rFonts w:cstheme="minorHAnsi"/>
          <w:color w:val="404040" w:themeColor="text1" w:themeTint="BF"/>
          <w:lang w:val="fr-FR"/>
        </w:rPr>
      </w:pPr>
    </w:p>
    <w:p w:rsidR="00B00AB8" w:rsidRPr="00332376" w:rsidRDefault="00B00AB8" w:rsidP="00B00AB8">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Le suppléant peut être appelé dans deux situations:</w:t>
      </w:r>
    </w:p>
    <w:p w:rsidR="00B00AB8" w:rsidRPr="00332376" w:rsidRDefault="00B00AB8" w:rsidP="00B00AB8">
      <w:pPr>
        <w:pStyle w:val="Paragraphedeliste"/>
        <w:numPr>
          <w:ilvl w:val="0"/>
          <w:numId w:val="8"/>
        </w:num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Soit pour remplacer définitivement un membre effectif démissionnaire. Il passe dans ce cas du statut de suppléant au statut d'effectif;</w:t>
      </w:r>
    </w:p>
    <w:p w:rsidR="00B00AB8" w:rsidRPr="00332376" w:rsidRDefault="00B00AB8" w:rsidP="00B00AB8">
      <w:pPr>
        <w:pStyle w:val="Paragraphedeliste"/>
        <w:numPr>
          <w:ilvl w:val="0"/>
          <w:numId w:val="8"/>
        </w:num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Soit pour remplacer ponctuellement le membre effectif avec lequel il est “associé” en cas d’absence de celui-ci.</w:t>
      </w:r>
    </w:p>
    <w:p w:rsidR="00257E8B" w:rsidRPr="00332376" w:rsidRDefault="00257E8B" w:rsidP="00257E8B">
      <w:pPr>
        <w:autoSpaceDE w:val="0"/>
        <w:autoSpaceDN w:val="0"/>
        <w:adjustRightInd w:val="0"/>
        <w:spacing w:after="0" w:line="240" w:lineRule="auto"/>
        <w:jc w:val="both"/>
        <w:rPr>
          <w:rFonts w:cstheme="minorHAnsi"/>
          <w:color w:val="404040" w:themeColor="text1" w:themeTint="BF"/>
          <w:lang w:val="fr-FR"/>
        </w:rPr>
      </w:pPr>
    </w:p>
    <w:p w:rsidR="00332376" w:rsidRDefault="00332376">
      <w:pPr>
        <w:rPr>
          <w:rFonts w:cstheme="minorHAnsi"/>
          <w:color w:val="404040" w:themeColor="text1" w:themeTint="BF"/>
          <w:sz w:val="28"/>
          <w:szCs w:val="28"/>
          <w:lang w:val="fr-FR"/>
        </w:rPr>
      </w:pPr>
      <w:r>
        <w:rPr>
          <w:rFonts w:cstheme="minorHAnsi"/>
          <w:color w:val="404040" w:themeColor="text1" w:themeTint="BF"/>
          <w:sz w:val="28"/>
          <w:szCs w:val="28"/>
          <w:lang w:val="fr-FR"/>
        </w:rPr>
        <w:br w:type="page"/>
      </w:r>
    </w:p>
    <w:p w:rsidR="00257E8B" w:rsidRPr="00332376" w:rsidRDefault="00257E8B" w:rsidP="00257E8B">
      <w:pPr>
        <w:pStyle w:val="Paragraphedeliste"/>
        <w:numPr>
          <w:ilvl w:val="2"/>
          <w:numId w:val="1"/>
        </w:numPr>
        <w:autoSpaceDE w:val="0"/>
        <w:autoSpaceDN w:val="0"/>
        <w:adjustRightInd w:val="0"/>
        <w:spacing w:after="0" w:line="240" w:lineRule="auto"/>
        <w:jc w:val="both"/>
        <w:rPr>
          <w:rFonts w:cstheme="minorHAnsi"/>
          <w:color w:val="404040" w:themeColor="text1" w:themeTint="BF"/>
          <w:sz w:val="28"/>
          <w:szCs w:val="28"/>
          <w:lang w:val="fr-FR"/>
        </w:rPr>
      </w:pPr>
      <w:r w:rsidRPr="00332376">
        <w:rPr>
          <w:rFonts w:cstheme="minorHAnsi"/>
          <w:color w:val="404040" w:themeColor="text1" w:themeTint="BF"/>
          <w:sz w:val="28"/>
          <w:szCs w:val="28"/>
          <w:lang w:val="fr-FR"/>
        </w:rPr>
        <w:lastRenderedPageBreak/>
        <w:t>Remplacement définitif</w:t>
      </w:r>
    </w:p>
    <w:p w:rsidR="00257E8B" w:rsidRPr="00332376" w:rsidRDefault="00257E8B" w:rsidP="00257E8B">
      <w:pPr>
        <w:autoSpaceDE w:val="0"/>
        <w:autoSpaceDN w:val="0"/>
        <w:adjustRightInd w:val="0"/>
        <w:spacing w:after="0" w:line="240" w:lineRule="auto"/>
        <w:jc w:val="both"/>
        <w:rPr>
          <w:rFonts w:cstheme="minorHAnsi"/>
          <w:color w:val="404040" w:themeColor="text1" w:themeTint="BF"/>
          <w:lang w:val="fr-FR"/>
        </w:rPr>
      </w:pPr>
    </w:p>
    <w:p w:rsidR="00257E8B" w:rsidRPr="00332376" w:rsidRDefault="00257E8B" w:rsidP="00257E8B">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Dans le cas d’un remplacement définitif, la procédure suivante sera appliquée:</w:t>
      </w:r>
    </w:p>
    <w:p w:rsidR="00257E8B" w:rsidRPr="00332376" w:rsidRDefault="00257E8B" w:rsidP="00257E8B">
      <w:pPr>
        <w:autoSpaceDE w:val="0"/>
        <w:autoSpaceDN w:val="0"/>
        <w:adjustRightInd w:val="0"/>
        <w:spacing w:after="0" w:line="240" w:lineRule="auto"/>
        <w:jc w:val="both"/>
        <w:rPr>
          <w:rFonts w:cstheme="minorHAnsi"/>
          <w:color w:val="404040" w:themeColor="text1" w:themeTint="BF"/>
          <w:lang w:val="fr-FR"/>
        </w:rPr>
      </w:pPr>
    </w:p>
    <w:p w:rsidR="00257E8B" w:rsidRPr="00332376" w:rsidRDefault="00257E8B" w:rsidP="00257E8B">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Lorsqu'un membre est absent à trois réunions plénières consécutives non excusées (et donc sans remplacement par son suppléant), l'administration prend contact avec lui pour l'inviter à se faire remplacer par un membre suppléant, soit définitivement, soit temporairement (minimum 6 mois).</w:t>
      </w:r>
    </w:p>
    <w:p w:rsidR="00257E8B" w:rsidRPr="00332376" w:rsidRDefault="00257E8B" w:rsidP="00257E8B">
      <w:pPr>
        <w:autoSpaceDE w:val="0"/>
        <w:autoSpaceDN w:val="0"/>
        <w:adjustRightInd w:val="0"/>
        <w:spacing w:after="0" w:line="240" w:lineRule="auto"/>
        <w:jc w:val="both"/>
        <w:rPr>
          <w:rFonts w:cstheme="minorHAnsi"/>
          <w:color w:val="404040" w:themeColor="text1" w:themeTint="BF"/>
          <w:lang w:val="fr-FR"/>
        </w:rPr>
      </w:pPr>
    </w:p>
    <w:p w:rsidR="00257E8B" w:rsidRPr="00332376" w:rsidRDefault="00257E8B" w:rsidP="00257E8B">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Si le membre suppléant désigné pour remplacer l’effectif n’est pas disponible (binôme), le membre suppléant sera choisi, en priorité dans la catégorie du membre démissionnaire et son nom sera tiré au sort lors d'une réunion plénière. Son mandat s'arrête au terme des 6 ans prévus pour l'ensemble des conseillers.</w:t>
      </w:r>
    </w:p>
    <w:p w:rsidR="00257E8B" w:rsidRPr="00332376" w:rsidRDefault="00257E8B" w:rsidP="00257E8B">
      <w:pPr>
        <w:autoSpaceDE w:val="0"/>
        <w:autoSpaceDN w:val="0"/>
        <w:adjustRightInd w:val="0"/>
        <w:spacing w:after="0" w:line="240" w:lineRule="auto"/>
        <w:jc w:val="both"/>
        <w:rPr>
          <w:rFonts w:cstheme="minorHAnsi"/>
          <w:color w:val="404040" w:themeColor="text1" w:themeTint="BF"/>
          <w:lang w:val="fr-FR"/>
        </w:rPr>
      </w:pPr>
    </w:p>
    <w:p w:rsidR="00257E8B" w:rsidRDefault="00257E8B" w:rsidP="00332376">
      <w:pPr>
        <w:pStyle w:val="Titre3"/>
        <w:rPr>
          <w:color w:val="404040" w:themeColor="text1" w:themeTint="BF"/>
        </w:rPr>
      </w:pPr>
      <w:bookmarkStart w:id="11" w:name="_Toc494882757"/>
      <w:r w:rsidRPr="00332376">
        <w:rPr>
          <w:color w:val="404040" w:themeColor="text1" w:themeTint="BF"/>
        </w:rPr>
        <w:t>Remplacement ponctuel</w:t>
      </w:r>
      <w:bookmarkEnd w:id="11"/>
    </w:p>
    <w:p w:rsidR="00257E8B" w:rsidRPr="00332376" w:rsidRDefault="00257E8B" w:rsidP="00257E8B">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L'effectif est invité à informer régulièrement “son suppléant” quant à l'évolution du travail réalisé, afin de pouvoir se faire remplacer par ce dernier quand cela est nécessaire. Dans le cas où le nombre de suppléants est insuffisant, il pourra être associé à plusieurs effectifs.</w:t>
      </w:r>
    </w:p>
    <w:p w:rsidR="00257E8B" w:rsidRPr="00332376" w:rsidRDefault="00257E8B" w:rsidP="00257E8B">
      <w:pPr>
        <w:autoSpaceDE w:val="0"/>
        <w:autoSpaceDN w:val="0"/>
        <w:adjustRightInd w:val="0"/>
        <w:spacing w:after="0" w:line="240" w:lineRule="auto"/>
        <w:jc w:val="both"/>
        <w:rPr>
          <w:rFonts w:cstheme="minorHAnsi"/>
          <w:color w:val="404040" w:themeColor="text1" w:themeTint="BF"/>
          <w:lang w:val="fr-FR"/>
        </w:rPr>
      </w:pPr>
    </w:p>
    <w:p w:rsidR="00257E8B" w:rsidRPr="00332376" w:rsidRDefault="00257E8B" w:rsidP="00257E8B">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Dans le cas où, en cours de mandat, il n'y aurait plus assez de suppléants pour remplacer les membres démissionnaires, un appel à candidatures peut être relancé, en suivant la procédure décrite au point 4.3.</w:t>
      </w:r>
    </w:p>
    <w:p w:rsidR="00B00AB8" w:rsidRPr="00332376" w:rsidRDefault="00B00AB8" w:rsidP="00B00AB8">
      <w:pPr>
        <w:autoSpaceDE w:val="0"/>
        <w:autoSpaceDN w:val="0"/>
        <w:adjustRightInd w:val="0"/>
        <w:spacing w:after="0" w:line="240" w:lineRule="auto"/>
        <w:jc w:val="both"/>
        <w:rPr>
          <w:rFonts w:cstheme="minorHAnsi"/>
          <w:color w:val="404040" w:themeColor="text1" w:themeTint="BF"/>
          <w:lang w:val="fr-FR"/>
        </w:rPr>
      </w:pPr>
    </w:p>
    <w:p w:rsidR="00257E8B" w:rsidRPr="00332376" w:rsidRDefault="00257E8B" w:rsidP="00257E8B">
      <w:pPr>
        <w:pStyle w:val="Titre2"/>
      </w:pPr>
      <w:bookmarkStart w:id="12" w:name="_Toc494882758"/>
      <w:r w:rsidRPr="00332376">
        <w:t>Rôles et missions de chaque partie</w:t>
      </w:r>
      <w:bookmarkEnd w:id="12"/>
    </w:p>
    <w:p w:rsidR="00F20CC3" w:rsidRPr="00332376" w:rsidRDefault="00B82FDA" w:rsidP="00F20CC3">
      <w:pPr>
        <w:pStyle w:val="Titre3"/>
        <w:rPr>
          <w:color w:val="404040" w:themeColor="text1" w:themeTint="BF"/>
        </w:rPr>
      </w:pPr>
      <w:bookmarkStart w:id="13" w:name="_Toc494882759"/>
      <w:r w:rsidRPr="00332376">
        <w:rPr>
          <w:color w:val="404040" w:themeColor="text1" w:themeTint="BF"/>
        </w:rPr>
        <w:t xml:space="preserve">Rôles </w:t>
      </w:r>
      <w:r w:rsidR="00BA0FE9" w:rsidRPr="00332376">
        <w:rPr>
          <w:color w:val="404040" w:themeColor="text1" w:themeTint="BF"/>
        </w:rPr>
        <w:t>du/</w:t>
      </w:r>
      <w:r w:rsidRPr="00332376">
        <w:rPr>
          <w:color w:val="404040" w:themeColor="text1" w:themeTint="BF"/>
        </w:rPr>
        <w:t>des expert</w:t>
      </w:r>
      <w:r w:rsidR="00BA0FE9" w:rsidRPr="00332376">
        <w:rPr>
          <w:color w:val="404040" w:themeColor="text1" w:themeTint="BF"/>
        </w:rPr>
        <w:t>(</w:t>
      </w:r>
      <w:r w:rsidRPr="00332376">
        <w:rPr>
          <w:color w:val="404040" w:themeColor="text1" w:themeTint="BF"/>
        </w:rPr>
        <w:t>s</w:t>
      </w:r>
      <w:r w:rsidR="00BA0FE9" w:rsidRPr="00332376">
        <w:rPr>
          <w:color w:val="404040" w:themeColor="text1" w:themeTint="BF"/>
        </w:rPr>
        <w:t>)</w:t>
      </w:r>
      <w:r w:rsidRPr="00332376">
        <w:rPr>
          <w:color w:val="404040" w:themeColor="text1" w:themeTint="BF"/>
        </w:rPr>
        <w:t xml:space="preserve"> technique</w:t>
      </w:r>
      <w:r w:rsidR="00BA0FE9" w:rsidRPr="00332376">
        <w:rPr>
          <w:color w:val="404040" w:themeColor="text1" w:themeTint="BF"/>
        </w:rPr>
        <w:t>(</w:t>
      </w:r>
      <w:r w:rsidRPr="00332376">
        <w:rPr>
          <w:color w:val="404040" w:themeColor="text1" w:themeTint="BF"/>
        </w:rPr>
        <w:t>s</w:t>
      </w:r>
      <w:r w:rsidR="00BA0FE9" w:rsidRPr="00332376">
        <w:rPr>
          <w:color w:val="404040" w:themeColor="text1" w:themeTint="BF"/>
        </w:rPr>
        <w:t>)</w:t>
      </w:r>
      <w:r w:rsidRPr="00332376">
        <w:rPr>
          <w:color w:val="404040" w:themeColor="text1" w:themeTint="BF"/>
        </w:rPr>
        <w:t xml:space="preserve"> mandaté</w:t>
      </w:r>
      <w:r w:rsidR="00BA0FE9" w:rsidRPr="00332376">
        <w:rPr>
          <w:color w:val="404040" w:themeColor="text1" w:themeTint="BF"/>
        </w:rPr>
        <w:t>(</w:t>
      </w:r>
      <w:r w:rsidRPr="00332376">
        <w:rPr>
          <w:color w:val="404040" w:themeColor="text1" w:themeTint="BF"/>
        </w:rPr>
        <w:t>s</w:t>
      </w:r>
      <w:r w:rsidR="00BA0FE9" w:rsidRPr="00332376">
        <w:rPr>
          <w:color w:val="404040" w:themeColor="text1" w:themeTint="BF"/>
        </w:rPr>
        <w:t>)</w:t>
      </w:r>
      <w:r w:rsidRPr="00332376">
        <w:rPr>
          <w:color w:val="404040" w:themeColor="text1" w:themeTint="BF"/>
        </w:rPr>
        <w:t xml:space="preserve"> par l</w:t>
      </w:r>
      <w:r w:rsidR="00F20CC3" w:rsidRPr="00332376">
        <w:rPr>
          <w:color w:val="404040" w:themeColor="text1" w:themeTint="BF"/>
        </w:rPr>
        <w:t>a</w:t>
      </w:r>
      <w:r w:rsidRPr="00332376">
        <w:rPr>
          <w:color w:val="404040" w:themeColor="text1" w:themeTint="BF"/>
        </w:rPr>
        <w:t xml:space="preserve"> Commune/Ville</w:t>
      </w:r>
      <w:bookmarkEnd w:id="13"/>
    </w:p>
    <w:p w:rsidR="004E4786" w:rsidRPr="00332376" w:rsidRDefault="004E4786" w:rsidP="004E4786">
      <w:pPr>
        <w:pStyle w:val="Paragraphedeliste"/>
        <w:numPr>
          <w:ilvl w:val="0"/>
          <w:numId w:val="12"/>
        </w:numPr>
        <w:rPr>
          <w:color w:val="404040" w:themeColor="text1" w:themeTint="BF"/>
          <w:lang w:val="fr-FR"/>
        </w:rPr>
      </w:pPr>
      <w:r w:rsidRPr="00332376">
        <w:rPr>
          <w:color w:val="404040" w:themeColor="text1" w:themeTint="BF"/>
          <w:lang w:val="fr-FR"/>
        </w:rPr>
        <w:t>Etablir et analyser le bilan énergétique et CO2 du territoire communal</w:t>
      </w:r>
    </w:p>
    <w:p w:rsidR="004E4786" w:rsidRPr="00332376" w:rsidRDefault="004E4786" w:rsidP="004E4786">
      <w:pPr>
        <w:pStyle w:val="Paragraphedeliste"/>
        <w:numPr>
          <w:ilvl w:val="0"/>
          <w:numId w:val="12"/>
        </w:numPr>
        <w:rPr>
          <w:color w:val="404040" w:themeColor="text1" w:themeTint="BF"/>
          <w:lang w:val="fr-FR"/>
        </w:rPr>
      </w:pPr>
      <w:r w:rsidRPr="00332376">
        <w:rPr>
          <w:rFonts w:ascii="Calibri" w:eastAsia="Times New Roman" w:hAnsi="Calibri" w:cs="Calibri"/>
          <w:color w:val="404040" w:themeColor="text1" w:themeTint="BF"/>
          <w:kern w:val="24"/>
          <w:lang w:eastAsia="fr-FR"/>
        </w:rPr>
        <w:t xml:space="preserve">Evaluer la vulnérabilité  du territoire communal aux impacts du changement climatique et proposer un plan d'actions d'adaptation </w:t>
      </w:r>
    </w:p>
    <w:p w:rsidR="00BA0FE9" w:rsidRPr="00332376" w:rsidRDefault="004E4786" w:rsidP="00BA0FE9">
      <w:pPr>
        <w:pStyle w:val="Paragraphedeliste"/>
        <w:numPr>
          <w:ilvl w:val="0"/>
          <w:numId w:val="12"/>
        </w:numPr>
        <w:rPr>
          <w:rFonts w:ascii="Calibri" w:hAnsi="Calibri" w:cs="Calibri"/>
          <w:color w:val="404040" w:themeColor="text1" w:themeTint="BF"/>
          <w:kern w:val="24"/>
          <w:lang w:val="fr-FR"/>
        </w:rPr>
      </w:pPr>
      <w:r w:rsidRPr="00332376">
        <w:rPr>
          <w:rFonts w:ascii="Calibri" w:eastAsia="Times New Roman" w:hAnsi="Calibri" w:cs="Calibri"/>
          <w:color w:val="404040" w:themeColor="text1" w:themeTint="BF"/>
          <w:kern w:val="24"/>
          <w:lang w:eastAsia="fr-FR"/>
        </w:rPr>
        <w:t xml:space="preserve">Accompagner le service communal en charge de la coordination du PAEDC </w:t>
      </w:r>
      <w:r w:rsidR="00BA0FE9" w:rsidRPr="00332376">
        <w:rPr>
          <w:rFonts w:ascii="Calibri" w:eastAsia="Times New Roman" w:hAnsi="Calibri" w:cs="Calibri"/>
          <w:color w:val="404040" w:themeColor="text1" w:themeTint="BF"/>
          <w:kern w:val="24"/>
          <w:lang w:val="fr-FR"/>
        </w:rPr>
        <w:t xml:space="preserve">dans l’état des lieux de la politique énergétique locale afin d’identifier les points forts et lacunes éventuelles. </w:t>
      </w:r>
    </w:p>
    <w:p w:rsidR="004E4786" w:rsidRPr="00332376" w:rsidRDefault="00BA0FE9" w:rsidP="004E4786">
      <w:pPr>
        <w:pStyle w:val="Paragraphedeliste"/>
        <w:numPr>
          <w:ilvl w:val="0"/>
          <w:numId w:val="12"/>
        </w:numPr>
        <w:rPr>
          <w:color w:val="404040" w:themeColor="text1" w:themeTint="BF"/>
          <w:lang w:val="fr-FR"/>
        </w:rPr>
      </w:pPr>
      <w:r w:rsidRPr="00332376">
        <w:rPr>
          <w:rFonts w:ascii="Calibri" w:eastAsia="Times New Roman" w:hAnsi="Calibri" w:cs="Calibri"/>
          <w:color w:val="404040" w:themeColor="text1" w:themeTint="BF"/>
          <w:kern w:val="24"/>
          <w:lang w:eastAsia="fr-FR"/>
        </w:rPr>
        <w:t>Réaliser un cadastre énergétique des bâtiments communaux et l’audit énergétique (de type quick-scan) de X bâtiments communaux prioritaires. Proposer un portefeuille de travaux sur le patrimoine communal classés par temps de retour simple sur investissement.</w:t>
      </w:r>
    </w:p>
    <w:p w:rsidR="00BA0FE9" w:rsidRPr="00332376" w:rsidRDefault="00BA0FE9" w:rsidP="004E4786">
      <w:pPr>
        <w:pStyle w:val="Paragraphedeliste"/>
        <w:numPr>
          <w:ilvl w:val="0"/>
          <w:numId w:val="12"/>
        </w:numPr>
        <w:rPr>
          <w:color w:val="404040" w:themeColor="text1" w:themeTint="BF"/>
          <w:lang w:val="fr-FR"/>
        </w:rPr>
      </w:pPr>
      <w:r w:rsidRPr="00332376">
        <w:rPr>
          <w:rFonts w:ascii="Calibri" w:eastAsia="Times New Roman" w:hAnsi="Calibri" w:cs="Calibri"/>
          <w:color w:val="404040" w:themeColor="text1" w:themeTint="BF"/>
          <w:kern w:val="24"/>
          <w:lang w:eastAsia="fr-FR"/>
        </w:rPr>
        <w:t>Estimer le potentiel de développement des énergies renouvelables sur le territoire communal</w:t>
      </w:r>
    </w:p>
    <w:p w:rsidR="00D047E4" w:rsidRPr="00332376" w:rsidRDefault="00D047E4" w:rsidP="004E4786">
      <w:pPr>
        <w:pStyle w:val="Paragraphedeliste"/>
        <w:numPr>
          <w:ilvl w:val="0"/>
          <w:numId w:val="12"/>
        </w:numPr>
        <w:rPr>
          <w:color w:val="404040" w:themeColor="text1" w:themeTint="BF"/>
          <w:lang w:val="fr-FR"/>
        </w:rPr>
      </w:pPr>
      <w:r w:rsidRPr="00332376">
        <w:rPr>
          <w:rFonts w:ascii="Calibri" w:eastAsia="Times New Roman" w:hAnsi="Calibri" w:cs="Calibri"/>
          <w:color w:val="404040" w:themeColor="text1" w:themeTint="BF"/>
          <w:kern w:val="24"/>
          <w:lang w:eastAsia="fr-FR"/>
        </w:rPr>
        <w:t>Proposer au Comité de Pilotage des objectifs sectoriels de réduction des émissions de CO2</w:t>
      </w:r>
    </w:p>
    <w:p w:rsidR="00BA0FE9" w:rsidRPr="00332376" w:rsidRDefault="00BA0FE9" w:rsidP="004E4786">
      <w:pPr>
        <w:pStyle w:val="Paragraphedeliste"/>
        <w:numPr>
          <w:ilvl w:val="0"/>
          <w:numId w:val="12"/>
        </w:numPr>
        <w:rPr>
          <w:color w:val="404040" w:themeColor="text1" w:themeTint="BF"/>
          <w:lang w:val="fr-FR"/>
        </w:rPr>
      </w:pPr>
      <w:r w:rsidRPr="00332376">
        <w:rPr>
          <w:rFonts w:ascii="Calibri" w:eastAsia="Times New Roman" w:hAnsi="Calibri" w:cs="Calibri"/>
          <w:color w:val="404040" w:themeColor="text1" w:themeTint="BF"/>
          <w:kern w:val="24"/>
          <w:lang w:eastAsia="fr-FR"/>
        </w:rPr>
        <w:t xml:space="preserve">Proposer </w:t>
      </w:r>
      <w:r w:rsidR="00D047E4" w:rsidRPr="00332376">
        <w:rPr>
          <w:rFonts w:ascii="Calibri" w:eastAsia="Times New Roman" w:hAnsi="Calibri" w:cs="Calibri"/>
          <w:color w:val="404040" w:themeColor="text1" w:themeTint="BF"/>
          <w:kern w:val="24"/>
          <w:lang w:eastAsia="fr-FR"/>
        </w:rPr>
        <w:t xml:space="preserve">au Comité de Pilotage des </w:t>
      </w:r>
      <w:r w:rsidRPr="00332376">
        <w:rPr>
          <w:rFonts w:ascii="Calibri" w:eastAsia="Times New Roman" w:hAnsi="Calibri" w:cs="Calibri"/>
          <w:color w:val="404040" w:themeColor="text1" w:themeTint="BF"/>
          <w:kern w:val="24"/>
          <w:lang w:eastAsia="fr-FR"/>
        </w:rPr>
        <w:t xml:space="preserve">actions visant à </w:t>
      </w:r>
      <w:r w:rsidR="00D047E4" w:rsidRPr="00332376">
        <w:rPr>
          <w:rFonts w:ascii="Calibri" w:eastAsia="Times New Roman" w:hAnsi="Calibri" w:cs="Calibri"/>
          <w:color w:val="404040" w:themeColor="text1" w:themeTint="BF"/>
          <w:kern w:val="24"/>
          <w:lang w:eastAsia="fr-FR"/>
        </w:rPr>
        <w:t>atteindre ces objectifs</w:t>
      </w:r>
    </w:p>
    <w:p w:rsidR="00BA0FE9" w:rsidRPr="00332376" w:rsidRDefault="00BA0FE9" w:rsidP="004E4786">
      <w:pPr>
        <w:pStyle w:val="Paragraphedeliste"/>
        <w:numPr>
          <w:ilvl w:val="0"/>
          <w:numId w:val="12"/>
        </w:numPr>
        <w:rPr>
          <w:color w:val="404040" w:themeColor="text1" w:themeTint="BF"/>
          <w:lang w:val="fr-FR"/>
        </w:rPr>
      </w:pPr>
      <w:r w:rsidRPr="00332376">
        <w:rPr>
          <w:rFonts w:ascii="Calibri" w:eastAsia="Times New Roman" w:hAnsi="Calibri" w:cs="Calibri"/>
          <w:bCs/>
          <w:color w:val="404040" w:themeColor="text1" w:themeTint="BF"/>
          <w:kern w:val="24"/>
          <w:lang w:eastAsia="fr-FR"/>
        </w:rPr>
        <w:t>Rédiger le PAEDC en y intégrant les propositions du Comité de Pilotage validées par le Collège communal</w:t>
      </w:r>
    </w:p>
    <w:p w:rsidR="00BA0FE9" w:rsidRPr="00332376" w:rsidRDefault="00BA0FE9" w:rsidP="004E4786">
      <w:pPr>
        <w:pStyle w:val="Paragraphedeliste"/>
        <w:numPr>
          <w:ilvl w:val="0"/>
          <w:numId w:val="12"/>
        </w:numPr>
        <w:rPr>
          <w:color w:val="404040" w:themeColor="text1" w:themeTint="BF"/>
          <w:lang w:val="fr-FR"/>
        </w:rPr>
      </w:pPr>
      <w:r w:rsidRPr="00332376">
        <w:rPr>
          <w:rFonts w:ascii="Calibri" w:eastAsia="Times New Roman" w:hAnsi="Calibri" w:cs="Calibri"/>
          <w:bCs/>
          <w:color w:val="404040" w:themeColor="text1" w:themeTint="BF"/>
          <w:kern w:val="24"/>
          <w:lang w:eastAsia="fr-FR"/>
        </w:rPr>
        <w:t>Accompagner le Comité de Pilotage dans l’élaboration d’un plan de communication et de mobilisation</w:t>
      </w:r>
    </w:p>
    <w:p w:rsidR="00BA0FE9" w:rsidRPr="00332376" w:rsidRDefault="00BA0FE9" w:rsidP="00BA0FE9">
      <w:pPr>
        <w:pStyle w:val="Paragraphedeliste"/>
        <w:rPr>
          <w:color w:val="404040" w:themeColor="text1" w:themeTint="BF"/>
          <w:lang w:val="fr-FR"/>
        </w:rPr>
      </w:pPr>
    </w:p>
    <w:p w:rsidR="00332376" w:rsidRDefault="00332376">
      <w:pPr>
        <w:rPr>
          <w:color w:val="404040" w:themeColor="text1" w:themeTint="BF"/>
          <w:sz w:val="28"/>
          <w:szCs w:val="28"/>
          <w:lang w:val="fr-FR"/>
        </w:rPr>
      </w:pPr>
      <w:r>
        <w:br w:type="page"/>
      </w:r>
    </w:p>
    <w:p w:rsidR="00BA0FE9" w:rsidRPr="00332376" w:rsidRDefault="00BA0FE9" w:rsidP="00F20CC3">
      <w:pPr>
        <w:pStyle w:val="Titre3"/>
        <w:rPr>
          <w:color w:val="404040" w:themeColor="text1" w:themeTint="BF"/>
        </w:rPr>
      </w:pPr>
      <w:bookmarkStart w:id="14" w:name="_Toc494882760"/>
      <w:r w:rsidRPr="00332376">
        <w:rPr>
          <w:color w:val="404040" w:themeColor="text1" w:themeTint="BF"/>
        </w:rPr>
        <w:lastRenderedPageBreak/>
        <w:t>Rôles du personnel communal responsable de la coordination du PAEDC</w:t>
      </w:r>
      <w:bookmarkEnd w:id="14"/>
    </w:p>
    <w:p w:rsidR="00BA0FE9" w:rsidRPr="00332376" w:rsidRDefault="00BA0FE9" w:rsidP="00BA0FE9">
      <w:pPr>
        <w:pStyle w:val="Paragraphedeliste"/>
        <w:numPr>
          <w:ilvl w:val="0"/>
          <w:numId w:val="10"/>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rPr>
        <w:t>Fournir à l’expert technique mandaté par la Commune toutes les informations disponibles pour l’aider à établir le bilan énergétique communal</w:t>
      </w:r>
    </w:p>
    <w:p w:rsidR="00E95CBF" w:rsidRPr="00332376" w:rsidRDefault="00E95CBF" w:rsidP="00E95CBF">
      <w:pPr>
        <w:pStyle w:val="Paragraphedeliste"/>
        <w:numPr>
          <w:ilvl w:val="0"/>
          <w:numId w:val="10"/>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rPr>
        <w:t xml:space="preserve">Dresser un état des lieux de la politique énergétique locale afin d’identifier les points forts et lacunes éventuelles. </w:t>
      </w:r>
    </w:p>
    <w:p w:rsidR="00BA0FE9" w:rsidRPr="00332376" w:rsidRDefault="00BA0FE9" w:rsidP="00BA0FE9">
      <w:pPr>
        <w:pStyle w:val="Paragraphedeliste"/>
        <w:numPr>
          <w:ilvl w:val="0"/>
          <w:numId w:val="10"/>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 xml:space="preserve">Assurer la gestion administrative des réunions, y compris la rédaction des comptes rendus. </w:t>
      </w:r>
    </w:p>
    <w:p w:rsidR="00BA0FE9" w:rsidRPr="00332376" w:rsidRDefault="00BA0FE9" w:rsidP="00BA0FE9">
      <w:pPr>
        <w:pStyle w:val="Paragraphedeliste"/>
        <w:numPr>
          <w:ilvl w:val="0"/>
          <w:numId w:val="10"/>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Susciter un débat contradictoire et aboutir à une prise de décision concertée;</w:t>
      </w:r>
    </w:p>
    <w:p w:rsidR="00BA0FE9" w:rsidRPr="00332376" w:rsidRDefault="00BA0FE9" w:rsidP="00BA0FE9">
      <w:pPr>
        <w:pStyle w:val="Paragraphedeliste"/>
        <w:numPr>
          <w:ilvl w:val="0"/>
          <w:numId w:val="10"/>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Veiller à une répartition équitable dans la prise de parole;</w:t>
      </w:r>
    </w:p>
    <w:p w:rsidR="00DB280D" w:rsidRPr="00332376" w:rsidRDefault="00E95CBF" w:rsidP="00E95CBF">
      <w:pPr>
        <w:pStyle w:val="Paragraphedeliste"/>
        <w:numPr>
          <w:ilvl w:val="0"/>
          <w:numId w:val="10"/>
        </w:numPr>
        <w:autoSpaceDE w:val="0"/>
        <w:autoSpaceDN w:val="0"/>
        <w:adjustRightInd w:val="0"/>
        <w:rPr>
          <w:rFonts w:cstheme="minorHAnsi"/>
          <w:color w:val="404040" w:themeColor="text1" w:themeTint="BF"/>
          <w:lang w:val="fr-FR"/>
        </w:rPr>
      </w:pPr>
      <w:r w:rsidRPr="00332376">
        <w:rPr>
          <w:rFonts w:cstheme="minorHAnsi"/>
          <w:bCs/>
          <w:color w:val="404040" w:themeColor="text1" w:themeTint="BF"/>
        </w:rPr>
        <w:t>Envisager la faisabilité</w:t>
      </w:r>
      <w:r w:rsidR="00DB280D" w:rsidRPr="00332376">
        <w:rPr>
          <w:rFonts w:cstheme="minorHAnsi"/>
          <w:bCs/>
          <w:color w:val="404040" w:themeColor="text1" w:themeTint="BF"/>
        </w:rPr>
        <w:t xml:space="preserve"> des propositions du comité de pilotage</w:t>
      </w:r>
    </w:p>
    <w:p w:rsidR="00E95CBF" w:rsidRPr="00332376" w:rsidRDefault="00DB280D" w:rsidP="00E95CBF">
      <w:pPr>
        <w:pStyle w:val="Paragraphedeliste"/>
        <w:numPr>
          <w:ilvl w:val="1"/>
          <w:numId w:val="10"/>
        </w:numPr>
        <w:autoSpaceDE w:val="0"/>
        <w:autoSpaceDN w:val="0"/>
        <w:adjustRightInd w:val="0"/>
        <w:rPr>
          <w:rFonts w:cstheme="minorHAnsi"/>
          <w:color w:val="404040" w:themeColor="text1" w:themeTint="BF"/>
          <w:lang w:val="fr-FR"/>
        </w:rPr>
      </w:pPr>
      <w:r w:rsidRPr="00332376">
        <w:rPr>
          <w:rFonts w:cstheme="minorHAnsi"/>
          <w:color w:val="404040" w:themeColor="text1" w:themeTint="BF"/>
        </w:rPr>
        <w:t>Accord de l’entièreté des services commu</w:t>
      </w:r>
      <w:r w:rsidR="00E95CBF" w:rsidRPr="00332376">
        <w:rPr>
          <w:rFonts w:cstheme="minorHAnsi"/>
          <w:color w:val="404040" w:themeColor="text1" w:themeTint="BF"/>
        </w:rPr>
        <w:t>n</w:t>
      </w:r>
      <w:r w:rsidRPr="00332376">
        <w:rPr>
          <w:rFonts w:cstheme="minorHAnsi"/>
          <w:color w:val="404040" w:themeColor="text1" w:themeTint="BF"/>
        </w:rPr>
        <w:t>aux concernés</w:t>
      </w:r>
    </w:p>
    <w:p w:rsidR="00DB280D" w:rsidRPr="00332376" w:rsidRDefault="00E95CBF" w:rsidP="00E95CBF">
      <w:pPr>
        <w:pStyle w:val="Paragraphedeliste"/>
        <w:numPr>
          <w:ilvl w:val="1"/>
          <w:numId w:val="10"/>
        </w:numPr>
        <w:autoSpaceDE w:val="0"/>
        <w:autoSpaceDN w:val="0"/>
        <w:adjustRightInd w:val="0"/>
        <w:rPr>
          <w:rFonts w:cstheme="minorHAnsi"/>
          <w:color w:val="404040" w:themeColor="text1" w:themeTint="BF"/>
          <w:lang w:val="fr-FR"/>
        </w:rPr>
      </w:pPr>
      <w:r w:rsidRPr="00332376">
        <w:rPr>
          <w:rFonts w:cstheme="minorHAnsi"/>
          <w:color w:val="404040" w:themeColor="text1" w:themeTint="BF"/>
          <w:lang w:val="fr-FR"/>
        </w:rPr>
        <w:t xml:space="preserve">Vérifier que les actions proposées ne </w:t>
      </w:r>
      <w:r w:rsidR="00DB280D" w:rsidRPr="00332376">
        <w:rPr>
          <w:rFonts w:cstheme="minorHAnsi"/>
          <w:color w:val="404040" w:themeColor="text1" w:themeTint="BF"/>
        </w:rPr>
        <w:t>sont</w:t>
      </w:r>
      <w:r w:rsidRPr="00332376">
        <w:rPr>
          <w:rFonts w:cstheme="minorHAnsi"/>
          <w:color w:val="404040" w:themeColor="text1" w:themeTint="BF"/>
        </w:rPr>
        <w:t xml:space="preserve"> pas </w:t>
      </w:r>
      <w:r w:rsidR="00DB280D" w:rsidRPr="00332376">
        <w:rPr>
          <w:rFonts w:cstheme="minorHAnsi"/>
          <w:color w:val="404040" w:themeColor="text1" w:themeTint="BF"/>
        </w:rPr>
        <w:t>hors-compétences des initiateurs.</w:t>
      </w:r>
    </w:p>
    <w:p w:rsidR="00DB280D" w:rsidRPr="00332376" w:rsidRDefault="00DB280D" w:rsidP="00E95CBF">
      <w:pPr>
        <w:pStyle w:val="Paragraphedeliste"/>
        <w:numPr>
          <w:ilvl w:val="0"/>
          <w:numId w:val="10"/>
        </w:numPr>
        <w:autoSpaceDE w:val="0"/>
        <w:autoSpaceDN w:val="0"/>
        <w:adjustRightInd w:val="0"/>
        <w:rPr>
          <w:rFonts w:cstheme="minorHAnsi"/>
          <w:color w:val="404040" w:themeColor="text1" w:themeTint="BF"/>
          <w:lang w:val="fr-FR"/>
        </w:rPr>
      </w:pPr>
      <w:r w:rsidRPr="00332376">
        <w:rPr>
          <w:rFonts w:cstheme="minorHAnsi"/>
          <w:bCs/>
          <w:color w:val="404040" w:themeColor="text1" w:themeTint="BF"/>
        </w:rPr>
        <w:t xml:space="preserve">Souligner les contraintes des autorités communales : </w:t>
      </w:r>
    </w:p>
    <w:p w:rsidR="00DB280D" w:rsidRPr="00332376" w:rsidRDefault="00DB280D" w:rsidP="00E95CBF">
      <w:pPr>
        <w:pStyle w:val="Paragraphedeliste"/>
        <w:numPr>
          <w:ilvl w:val="1"/>
          <w:numId w:val="10"/>
        </w:numPr>
        <w:autoSpaceDE w:val="0"/>
        <w:autoSpaceDN w:val="0"/>
        <w:adjustRightInd w:val="0"/>
        <w:rPr>
          <w:rFonts w:cstheme="minorHAnsi"/>
          <w:color w:val="404040" w:themeColor="text1" w:themeTint="BF"/>
          <w:lang w:val="fr-FR"/>
        </w:rPr>
      </w:pPr>
      <w:r w:rsidRPr="00332376">
        <w:rPr>
          <w:rFonts w:cstheme="minorHAnsi"/>
          <w:color w:val="404040" w:themeColor="text1" w:themeTint="BF"/>
        </w:rPr>
        <w:t xml:space="preserve">Quelles sont leurs compétences, quelles sont les compétences qui ne sont pas de leur ressort, quelles sont les contraintes externes (budget limité, timing </w:t>
      </w:r>
      <w:proofErr w:type="spellStart"/>
      <w:r w:rsidRPr="00332376">
        <w:rPr>
          <w:rFonts w:cstheme="minorHAnsi"/>
          <w:color w:val="404040" w:themeColor="text1" w:themeTint="BF"/>
        </w:rPr>
        <w:t>pré-inscrit</w:t>
      </w:r>
      <w:proofErr w:type="spellEnd"/>
      <w:r w:rsidRPr="00332376">
        <w:rPr>
          <w:rFonts w:cstheme="minorHAnsi"/>
          <w:color w:val="404040" w:themeColor="text1" w:themeTint="BF"/>
        </w:rPr>
        <w:t>, etc.)</w:t>
      </w:r>
    </w:p>
    <w:p w:rsidR="00BA0FE9" w:rsidRPr="00332376" w:rsidRDefault="00BA0FE9" w:rsidP="00BA0FE9">
      <w:pPr>
        <w:pStyle w:val="Paragraphedeliste"/>
        <w:numPr>
          <w:ilvl w:val="0"/>
          <w:numId w:val="10"/>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 xml:space="preserve">Soutenir de manière logistique, méthodologique et administrative (demande d'autorisation diverses auprès du Collège </w:t>
      </w:r>
      <w:r w:rsidR="00E95CBF" w:rsidRPr="00332376">
        <w:rPr>
          <w:rFonts w:cstheme="minorHAnsi"/>
          <w:color w:val="404040" w:themeColor="text1" w:themeTint="BF"/>
          <w:lang w:val="fr-FR"/>
        </w:rPr>
        <w:t>c</w:t>
      </w:r>
      <w:r w:rsidRPr="00332376">
        <w:rPr>
          <w:rFonts w:cstheme="minorHAnsi"/>
          <w:color w:val="404040" w:themeColor="text1" w:themeTint="BF"/>
          <w:lang w:val="fr-FR"/>
        </w:rPr>
        <w:t>ommunal), les membres dans la mise en œuvre des actions retenues dans le PAEDC;</w:t>
      </w:r>
    </w:p>
    <w:p w:rsidR="00BA0FE9" w:rsidRPr="00332376" w:rsidRDefault="00BA0FE9" w:rsidP="00BA0FE9">
      <w:pPr>
        <w:pStyle w:val="Paragraphedeliste"/>
        <w:numPr>
          <w:ilvl w:val="0"/>
          <w:numId w:val="10"/>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Informer l'Échevin en charge de la thématique  de l'état d'avancement des travaux;</w:t>
      </w:r>
    </w:p>
    <w:p w:rsidR="00BA0FE9" w:rsidRPr="00332376" w:rsidRDefault="00BA0FE9" w:rsidP="00BA0FE9">
      <w:pPr>
        <w:pStyle w:val="Paragraphedeliste"/>
        <w:numPr>
          <w:ilvl w:val="0"/>
          <w:numId w:val="10"/>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Veiller au respect de la charte.</w:t>
      </w:r>
    </w:p>
    <w:p w:rsidR="00F20CC3" w:rsidRPr="00332376" w:rsidRDefault="00F20CC3" w:rsidP="004E4786">
      <w:pPr>
        <w:rPr>
          <w:color w:val="404040" w:themeColor="text1" w:themeTint="BF"/>
          <w:lang w:val="fr-FR"/>
        </w:rPr>
      </w:pPr>
    </w:p>
    <w:p w:rsidR="00B82FDA" w:rsidRPr="00332376" w:rsidRDefault="00B82FDA" w:rsidP="00F20CC3">
      <w:pPr>
        <w:pStyle w:val="Titre3"/>
        <w:rPr>
          <w:color w:val="404040" w:themeColor="text1" w:themeTint="BF"/>
        </w:rPr>
      </w:pPr>
      <w:bookmarkStart w:id="15" w:name="_Toc494882761"/>
      <w:r w:rsidRPr="00332376">
        <w:rPr>
          <w:color w:val="404040" w:themeColor="text1" w:themeTint="BF"/>
        </w:rPr>
        <w:t>Rôles de membres représentants des principaux services communaux</w:t>
      </w:r>
      <w:bookmarkEnd w:id="15"/>
    </w:p>
    <w:p w:rsidR="00E95CBF" w:rsidRPr="00332376" w:rsidRDefault="00E95CBF" w:rsidP="00E95CBF">
      <w:pPr>
        <w:pStyle w:val="Paragraphedeliste"/>
        <w:numPr>
          <w:ilvl w:val="0"/>
          <w:numId w:val="10"/>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rPr>
        <w:t xml:space="preserve">Fournir au service communal en charge de la coordination du PAEDC les informations nécessaires  à </w:t>
      </w:r>
    </w:p>
    <w:p w:rsidR="00837202" w:rsidRPr="00332376" w:rsidRDefault="00E95CBF" w:rsidP="00E95CBF">
      <w:pPr>
        <w:pStyle w:val="Paragraphedeliste"/>
        <w:numPr>
          <w:ilvl w:val="1"/>
          <w:numId w:val="10"/>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rPr>
        <w:t xml:space="preserve">l’établissement du bilan énergétique communal, </w:t>
      </w:r>
    </w:p>
    <w:p w:rsidR="00837202" w:rsidRPr="00332376" w:rsidRDefault="00837202" w:rsidP="00E95CBF">
      <w:pPr>
        <w:pStyle w:val="Paragraphedeliste"/>
        <w:numPr>
          <w:ilvl w:val="1"/>
          <w:numId w:val="10"/>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 xml:space="preserve">l’analyse de </w:t>
      </w:r>
      <w:r w:rsidR="00E95CBF" w:rsidRPr="00332376">
        <w:rPr>
          <w:rFonts w:cstheme="minorHAnsi"/>
          <w:color w:val="404040" w:themeColor="text1" w:themeTint="BF"/>
        </w:rPr>
        <w:t>la vulnérabilité du territoire communal aux impa</w:t>
      </w:r>
      <w:r w:rsidRPr="00332376">
        <w:rPr>
          <w:rFonts w:cstheme="minorHAnsi"/>
          <w:color w:val="404040" w:themeColor="text1" w:themeTint="BF"/>
        </w:rPr>
        <w:t xml:space="preserve">cts du changement climatique </w:t>
      </w:r>
    </w:p>
    <w:p w:rsidR="00837202" w:rsidRPr="00332376" w:rsidRDefault="00E95CBF" w:rsidP="00837202">
      <w:pPr>
        <w:pStyle w:val="Paragraphedeliste"/>
        <w:numPr>
          <w:ilvl w:val="1"/>
          <w:numId w:val="10"/>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rPr>
        <w:t xml:space="preserve">l’état des lieux de la politique énergétique locale. </w:t>
      </w:r>
    </w:p>
    <w:p w:rsidR="00837202" w:rsidRPr="00332376" w:rsidRDefault="00837202" w:rsidP="00837202">
      <w:pPr>
        <w:pStyle w:val="Paragraphedeliste"/>
        <w:numPr>
          <w:ilvl w:val="0"/>
          <w:numId w:val="10"/>
        </w:numPr>
        <w:rPr>
          <w:color w:val="404040" w:themeColor="text1" w:themeTint="BF"/>
          <w:lang w:val="fr-FR"/>
        </w:rPr>
      </w:pPr>
      <w:r w:rsidRPr="00332376">
        <w:rPr>
          <w:rFonts w:ascii="Calibri" w:eastAsia="Times New Roman" w:hAnsi="Calibri" w:cs="Calibri"/>
          <w:color w:val="404040" w:themeColor="text1" w:themeTint="BF"/>
          <w:kern w:val="24"/>
          <w:lang w:eastAsia="fr-FR"/>
        </w:rPr>
        <w:t>Proposer des actions de l’administration communale visant à réduire les émissions de CO2</w:t>
      </w:r>
    </w:p>
    <w:p w:rsidR="00E95CBF" w:rsidRPr="00332376" w:rsidRDefault="00837202" w:rsidP="00E95CBF">
      <w:pPr>
        <w:pStyle w:val="Paragraphedeliste"/>
        <w:numPr>
          <w:ilvl w:val="0"/>
          <w:numId w:val="10"/>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Souligner les contraintes de leurs services</w:t>
      </w:r>
    </w:p>
    <w:p w:rsidR="00837202" w:rsidRPr="00332376" w:rsidRDefault="00837202" w:rsidP="00837202">
      <w:pPr>
        <w:pStyle w:val="Paragraphedeliste"/>
        <w:numPr>
          <w:ilvl w:val="0"/>
          <w:numId w:val="10"/>
        </w:numPr>
        <w:autoSpaceDE w:val="0"/>
        <w:autoSpaceDN w:val="0"/>
        <w:adjustRightInd w:val="0"/>
        <w:rPr>
          <w:rFonts w:cstheme="minorHAnsi"/>
          <w:color w:val="404040" w:themeColor="text1" w:themeTint="BF"/>
          <w:lang w:val="fr-FR"/>
        </w:rPr>
      </w:pPr>
      <w:r w:rsidRPr="00332376">
        <w:rPr>
          <w:rFonts w:cstheme="minorHAnsi"/>
          <w:bCs/>
          <w:color w:val="404040" w:themeColor="text1" w:themeTint="BF"/>
        </w:rPr>
        <w:t>Envisager la faisabilité des propositions des membres</w:t>
      </w:r>
    </w:p>
    <w:p w:rsidR="00837202" w:rsidRPr="00332376" w:rsidRDefault="00837202" w:rsidP="00E95CBF">
      <w:pPr>
        <w:pStyle w:val="Paragraphedeliste"/>
        <w:numPr>
          <w:ilvl w:val="0"/>
          <w:numId w:val="10"/>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Veiller au respect de la charte</w:t>
      </w:r>
    </w:p>
    <w:p w:rsidR="00E95CBF" w:rsidRPr="00332376" w:rsidRDefault="00E95CBF" w:rsidP="00E95CBF">
      <w:pPr>
        <w:autoSpaceDE w:val="0"/>
        <w:autoSpaceDN w:val="0"/>
        <w:adjustRightInd w:val="0"/>
        <w:spacing w:after="0" w:line="240" w:lineRule="auto"/>
        <w:ind w:left="360"/>
        <w:rPr>
          <w:rFonts w:ascii="ArialMT" w:hAnsi="ArialMT" w:cs="ArialMT"/>
          <w:color w:val="404040" w:themeColor="text1" w:themeTint="BF"/>
          <w:sz w:val="24"/>
          <w:szCs w:val="24"/>
          <w:lang w:val="fr-FR"/>
        </w:rPr>
      </w:pPr>
    </w:p>
    <w:p w:rsidR="00B82FDA" w:rsidRPr="00332376" w:rsidRDefault="00B82FDA" w:rsidP="00F20CC3">
      <w:pPr>
        <w:pStyle w:val="Titre3"/>
        <w:rPr>
          <w:color w:val="404040" w:themeColor="text1" w:themeTint="BF"/>
        </w:rPr>
      </w:pPr>
      <w:bookmarkStart w:id="16" w:name="_Toc494882762"/>
      <w:r w:rsidRPr="00332376">
        <w:rPr>
          <w:color w:val="404040" w:themeColor="text1" w:themeTint="BF"/>
        </w:rPr>
        <w:t>Rôles des membres citoyens</w:t>
      </w:r>
      <w:bookmarkEnd w:id="16"/>
    </w:p>
    <w:p w:rsidR="00B82FDA" w:rsidRPr="00332376" w:rsidRDefault="00B82FDA" w:rsidP="00B82FDA">
      <w:pPr>
        <w:pStyle w:val="Paragraphedeliste"/>
        <w:numPr>
          <w:ilvl w:val="0"/>
          <w:numId w:val="9"/>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Analyser</w:t>
      </w:r>
      <w:r w:rsidR="00837202" w:rsidRPr="00332376">
        <w:rPr>
          <w:rFonts w:cstheme="minorHAnsi"/>
          <w:color w:val="404040" w:themeColor="text1" w:themeTint="BF"/>
          <w:lang w:val="fr-FR"/>
        </w:rPr>
        <w:t>, commenter et valider le bilan énergétique et CO2 du territoire communal, l’évaluation de sa vulnérabilité aux impacts du changement climatique ainsi que l’estimation du potentiel  de production d’énergie renouvelable ;</w:t>
      </w:r>
    </w:p>
    <w:p w:rsidR="00837202" w:rsidRPr="00332376" w:rsidRDefault="00837202" w:rsidP="00B82FDA">
      <w:pPr>
        <w:pStyle w:val="Paragraphedeliste"/>
        <w:numPr>
          <w:ilvl w:val="0"/>
          <w:numId w:val="9"/>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Etablir collectivement une proposition d’objectifs sectoriels de réduction des émissions de CO2</w:t>
      </w:r>
    </w:p>
    <w:p w:rsidR="00B82FDA" w:rsidRPr="00332376" w:rsidRDefault="00B82FDA" w:rsidP="00B82FDA">
      <w:pPr>
        <w:pStyle w:val="Paragraphedeliste"/>
        <w:numPr>
          <w:ilvl w:val="0"/>
          <w:numId w:val="9"/>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 xml:space="preserve">Élaborer et sélectionner collectivement </w:t>
      </w:r>
      <w:r w:rsidR="00837202" w:rsidRPr="00332376">
        <w:rPr>
          <w:rFonts w:cstheme="minorHAnsi"/>
          <w:color w:val="404040" w:themeColor="text1" w:themeTint="BF"/>
          <w:lang w:val="fr-FR"/>
        </w:rPr>
        <w:t>les actions visant à atteindre ces objectifs</w:t>
      </w:r>
    </w:p>
    <w:p w:rsidR="00837202" w:rsidRPr="00332376" w:rsidRDefault="00B82FDA" w:rsidP="00DB280D">
      <w:pPr>
        <w:pStyle w:val="Paragraphedeliste"/>
        <w:numPr>
          <w:ilvl w:val="0"/>
          <w:numId w:val="9"/>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 xml:space="preserve">Réfléchir, s'informer et débattre afin d'émettre un avis collectif sur tout projet envisagé par la </w:t>
      </w:r>
      <w:r w:rsidR="00837202" w:rsidRPr="00332376">
        <w:rPr>
          <w:rFonts w:cstheme="minorHAnsi"/>
          <w:color w:val="404040" w:themeColor="text1" w:themeTint="BF"/>
          <w:lang w:val="fr-FR"/>
        </w:rPr>
        <w:t>Commune/V</w:t>
      </w:r>
      <w:r w:rsidRPr="00332376">
        <w:rPr>
          <w:rFonts w:cstheme="minorHAnsi"/>
          <w:color w:val="404040" w:themeColor="text1" w:themeTint="BF"/>
          <w:lang w:val="fr-FR"/>
        </w:rPr>
        <w:t>ille</w:t>
      </w:r>
      <w:r w:rsidR="00837202" w:rsidRPr="00332376">
        <w:rPr>
          <w:rFonts w:cstheme="minorHAnsi"/>
          <w:color w:val="404040" w:themeColor="text1" w:themeTint="BF"/>
          <w:lang w:val="fr-FR"/>
        </w:rPr>
        <w:t> ;</w:t>
      </w:r>
      <w:r w:rsidRPr="00332376">
        <w:rPr>
          <w:rFonts w:cstheme="minorHAnsi"/>
          <w:color w:val="404040" w:themeColor="text1" w:themeTint="BF"/>
          <w:lang w:val="fr-FR"/>
        </w:rPr>
        <w:t xml:space="preserve"> </w:t>
      </w:r>
    </w:p>
    <w:p w:rsidR="00B82FDA" w:rsidRPr="00332376" w:rsidRDefault="00837202" w:rsidP="00837202">
      <w:pPr>
        <w:pStyle w:val="Paragraphedeliste"/>
        <w:numPr>
          <w:ilvl w:val="0"/>
          <w:numId w:val="9"/>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Proposer et mettre en œuvre des actions ;</w:t>
      </w:r>
    </w:p>
    <w:p w:rsidR="00B82FDA" w:rsidRPr="00332376" w:rsidRDefault="00B82FDA" w:rsidP="00B82FDA">
      <w:pPr>
        <w:pStyle w:val="Paragraphedeliste"/>
        <w:numPr>
          <w:ilvl w:val="0"/>
          <w:numId w:val="9"/>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Veiller au respect de la charte.</w:t>
      </w:r>
    </w:p>
    <w:p w:rsidR="00B82FDA" w:rsidRPr="00332376" w:rsidRDefault="00B82FDA" w:rsidP="00B82FDA">
      <w:pPr>
        <w:autoSpaceDE w:val="0"/>
        <w:autoSpaceDN w:val="0"/>
        <w:adjustRightInd w:val="0"/>
        <w:spacing w:after="0" w:line="240" w:lineRule="auto"/>
        <w:rPr>
          <w:rFonts w:ascii="ArialMT" w:hAnsi="ArialMT" w:cs="ArialMT"/>
          <w:color w:val="404040" w:themeColor="text1" w:themeTint="BF"/>
          <w:sz w:val="24"/>
          <w:szCs w:val="24"/>
          <w:lang w:val="fr-FR"/>
        </w:rPr>
      </w:pPr>
    </w:p>
    <w:p w:rsidR="00B82FDA" w:rsidRPr="00332376" w:rsidRDefault="00B82FDA" w:rsidP="00B82FDA">
      <w:pPr>
        <w:autoSpaceDE w:val="0"/>
        <w:autoSpaceDN w:val="0"/>
        <w:adjustRightInd w:val="0"/>
        <w:spacing w:after="0" w:line="240" w:lineRule="auto"/>
        <w:rPr>
          <w:rFonts w:ascii="ArialMT" w:hAnsi="ArialMT" w:cs="ArialMT"/>
          <w:color w:val="404040" w:themeColor="text1" w:themeTint="BF"/>
          <w:sz w:val="24"/>
          <w:szCs w:val="24"/>
          <w:lang w:val="fr-FR"/>
        </w:rPr>
      </w:pPr>
    </w:p>
    <w:p w:rsidR="00B82FDA" w:rsidRPr="00332376" w:rsidRDefault="00B82FDA" w:rsidP="00F20CC3">
      <w:pPr>
        <w:pStyle w:val="Titre3"/>
        <w:rPr>
          <w:color w:val="404040" w:themeColor="text1" w:themeTint="BF"/>
        </w:rPr>
      </w:pPr>
      <w:bookmarkStart w:id="17" w:name="_Toc494882763"/>
      <w:r w:rsidRPr="00332376">
        <w:rPr>
          <w:color w:val="404040" w:themeColor="text1" w:themeTint="BF"/>
        </w:rPr>
        <w:t xml:space="preserve">Rôles de l'Échevin </w:t>
      </w:r>
      <w:r w:rsidR="00837202" w:rsidRPr="00332376">
        <w:rPr>
          <w:color w:val="404040" w:themeColor="text1" w:themeTint="BF"/>
        </w:rPr>
        <w:t>en charge de la thématique</w:t>
      </w:r>
      <w:bookmarkEnd w:id="17"/>
    </w:p>
    <w:p w:rsidR="00B82FDA" w:rsidRPr="00332376" w:rsidRDefault="00B82FDA" w:rsidP="00B82FDA">
      <w:pPr>
        <w:pStyle w:val="Paragraphedeliste"/>
        <w:numPr>
          <w:ilvl w:val="0"/>
          <w:numId w:val="11"/>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 xml:space="preserve">Envisager l'opportunité des propositions </w:t>
      </w:r>
      <w:r w:rsidR="00D047E4" w:rsidRPr="00332376">
        <w:rPr>
          <w:rFonts w:cstheme="minorHAnsi"/>
          <w:color w:val="404040" w:themeColor="text1" w:themeTint="BF"/>
          <w:lang w:val="fr-FR"/>
        </w:rPr>
        <w:t>d’actions</w:t>
      </w:r>
      <w:r w:rsidRPr="00332376">
        <w:rPr>
          <w:rFonts w:cstheme="minorHAnsi"/>
          <w:color w:val="404040" w:themeColor="text1" w:themeTint="BF"/>
          <w:lang w:val="fr-FR"/>
        </w:rPr>
        <w:t>;</w:t>
      </w:r>
    </w:p>
    <w:p w:rsidR="00D047E4" w:rsidRPr="00332376" w:rsidRDefault="00B82FDA" w:rsidP="00B82FDA">
      <w:pPr>
        <w:pStyle w:val="Paragraphedeliste"/>
        <w:numPr>
          <w:ilvl w:val="0"/>
          <w:numId w:val="11"/>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Soumettre au Collège communal, pour approbation</w:t>
      </w:r>
      <w:r w:rsidR="00D047E4" w:rsidRPr="00332376">
        <w:rPr>
          <w:rFonts w:cstheme="minorHAnsi"/>
          <w:color w:val="404040" w:themeColor="text1" w:themeTint="BF"/>
          <w:lang w:val="fr-FR"/>
        </w:rPr>
        <w:t> :</w:t>
      </w:r>
    </w:p>
    <w:p w:rsidR="00D047E4" w:rsidRPr="00332376" w:rsidRDefault="00D047E4" w:rsidP="00D047E4">
      <w:pPr>
        <w:pStyle w:val="Paragraphedeliste"/>
        <w:numPr>
          <w:ilvl w:val="1"/>
          <w:numId w:val="11"/>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Le bilan énergétique et CO2 communal</w:t>
      </w:r>
    </w:p>
    <w:p w:rsidR="00D047E4" w:rsidRPr="00332376" w:rsidRDefault="00D047E4" w:rsidP="00D047E4">
      <w:pPr>
        <w:pStyle w:val="Paragraphedeliste"/>
        <w:numPr>
          <w:ilvl w:val="1"/>
          <w:numId w:val="11"/>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 xml:space="preserve">L’analyse de </w:t>
      </w:r>
      <w:r w:rsidRPr="00332376">
        <w:rPr>
          <w:rFonts w:cstheme="minorHAnsi"/>
          <w:color w:val="404040" w:themeColor="text1" w:themeTint="BF"/>
        </w:rPr>
        <w:t xml:space="preserve">la vulnérabilité du territoire communal aux impacts du changement climatique </w:t>
      </w:r>
    </w:p>
    <w:p w:rsidR="00D047E4" w:rsidRPr="00332376" w:rsidRDefault="00D047E4" w:rsidP="00D047E4">
      <w:pPr>
        <w:pStyle w:val="Paragraphedeliste"/>
        <w:numPr>
          <w:ilvl w:val="1"/>
          <w:numId w:val="11"/>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rPr>
        <w:t>L’état des lieux de la politique énergétique locale ;</w:t>
      </w:r>
    </w:p>
    <w:p w:rsidR="00D047E4" w:rsidRPr="00332376" w:rsidRDefault="00D047E4" w:rsidP="00D047E4">
      <w:pPr>
        <w:pStyle w:val="Paragraphedeliste"/>
        <w:numPr>
          <w:ilvl w:val="1"/>
          <w:numId w:val="11"/>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L’estimation du potentiel de production d’énergie renouvelable</w:t>
      </w:r>
    </w:p>
    <w:p w:rsidR="00D047E4" w:rsidRPr="00332376" w:rsidRDefault="00D047E4" w:rsidP="00D047E4">
      <w:pPr>
        <w:pStyle w:val="Paragraphedeliste"/>
        <w:numPr>
          <w:ilvl w:val="1"/>
          <w:numId w:val="11"/>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 xml:space="preserve">La proposition d’objectifs sectoriels </w:t>
      </w:r>
    </w:p>
    <w:p w:rsidR="00D047E4" w:rsidRPr="00332376" w:rsidRDefault="00D047E4" w:rsidP="00D047E4">
      <w:pPr>
        <w:pStyle w:val="Paragraphedeliste"/>
        <w:numPr>
          <w:ilvl w:val="1"/>
          <w:numId w:val="11"/>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Les propositions d’actions visant à atteindre ces objectifs</w:t>
      </w:r>
    </w:p>
    <w:p w:rsidR="00B82FDA" w:rsidRPr="00332376" w:rsidRDefault="00B82FDA" w:rsidP="00B82FDA">
      <w:pPr>
        <w:pStyle w:val="Paragraphedeliste"/>
        <w:numPr>
          <w:ilvl w:val="0"/>
          <w:numId w:val="11"/>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 xml:space="preserve">Défendre, auprès du Collège Communal, l'enveloppe budgétaire et les moyens nécessaires pour répondre aux besoins des </w:t>
      </w:r>
      <w:r w:rsidR="00D047E4" w:rsidRPr="00332376">
        <w:rPr>
          <w:rFonts w:cstheme="minorHAnsi"/>
          <w:color w:val="404040" w:themeColor="text1" w:themeTint="BF"/>
          <w:lang w:val="fr-FR"/>
        </w:rPr>
        <w:t>Comité de Pilotage</w:t>
      </w:r>
    </w:p>
    <w:p w:rsidR="00B82FDA" w:rsidRPr="00332376" w:rsidRDefault="00B82FDA" w:rsidP="00B82FDA">
      <w:pPr>
        <w:pStyle w:val="Paragraphedeliste"/>
        <w:numPr>
          <w:ilvl w:val="0"/>
          <w:numId w:val="11"/>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 xml:space="preserve">Informer le </w:t>
      </w:r>
      <w:r w:rsidR="00D047E4" w:rsidRPr="00332376">
        <w:rPr>
          <w:rFonts w:cstheme="minorHAnsi"/>
          <w:color w:val="404040" w:themeColor="text1" w:themeTint="BF"/>
          <w:lang w:val="fr-FR"/>
        </w:rPr>
        <w:t xml:space="preserve">Comité de Pilotage </w:t>
      </w:r>
      <w:r w:rsidRPr="00332376">
        <w:rPr>
          <w:rFonts w:cstheme="minorHAnsi"/>
          <w:color w:val="404040" w:themeColor="text1" w:themeTint="BF"/>
          <w:lang w:val="fr-FR"/>
        </w:rPr>
        <w:t xml:space="preserve">des décisions prises par le politique concernant </w:t>
      </w:r>
      <w:r w:rsidR="00D047E4" w:rsidRPr="00332376">
        <w:rPr>
          <w:rFonts w:cstheme="minorHAnsi"/>
          <w:color w:val="404040" w:themeColor="text1" w:themeTint="BF"/>
          <w:lang w:val="fr-FR"/>
        </w:rPr>
        <w:t>les propositions du Comité de Pilotage</w:t>
      </w:r>
      <w:r w:rsidRPr="00332376">
        <w:rPr>
          <w:rFonts w:cstheme="minorHAnsi"/>
          <w:color w:val="404040" w:themeColor="text1" w:themeTint="BF"/>
          <w:lang w:val="fr-FR"/>
        </w:rPr>
        <w:t>;</w:t>
      </w:r>
    </w:p>
    <w:p w:rsidR="00B82FDA" w:rsidRPr="00332376" w:rsidRDefault="00B82FDA" w:rsidP="00B82FDA">
      <w:pPr>
        <w:pStyle w:val="Paragraphedeliste"/>
        <w:numPr>
          <w:ilvl w:val="0"/>
          <w:numId w:val="11"/>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Veiller au respect de la charte.</w:t>
      </w:r>
    </w:p>
    <w:p w:rsidR="00257E8B" w:rsidRPr="00332376" w:rsidRDefault="00257E8B" w:rsidP="00257E8B">
      <w:pPr>
        <w:rPr>
          <w:color w:val="404040" w:themeColor="text1" w:themeTint="BF"/>
          <w:lang w:val="fr-FR"/>
        </w:rPr>
      </w:pPr>
    </w:p>
    <w:p w:rsidR="00B00AB8" w:rsidRPr="00332376" w:rsidRDefault="009E416C" w:rsidP="00CE3C3F">
      <w:pPr>
        <w:pStyle w:val="Titre2"/>
      </w:pPr>
      <w:bookmarkStart w:id="18" w:name="_Toc494882764"/>
      <w:r w:rsidRPr="00332376">
        <w:t>Processus</w:t>
      </w:r>
      <w:bookmarkEnd w:id="18"/>
    </w:p>
    <w:p w:rsidR="006D4219" w:rsidRPr="00332376" w:rsidRDefault="006D4219" w:rsidP="006D4219">
      <w:pPr>
        <w:pStyle w:val="Titre3"/>
        <w:rPr>
          <w:color w:val="404040" w:themeColor="text1" w:themeTint="BF"/>
        </w:rPr>
      </w:pPr>
      <w:bookmarkStart w:id="19" w:name="_Toc494882765"/>
      <w:r w:rsidRPr="00332376">
        <w:rPr>
          <w:color w:val="404040" w:themeColor="text1" w:themeTint="BF"/>
        </w:rPr>
        <w:t>Planning des réunions</w:t>
      </w:r>
      <w:bookmarkEnd w:id="19"/>
    </w:p>
    <w:p w:rsidR="00CE3C3F" w:rsidRPr="00332376" w:rsidRDefault="00CE3C3F" w:rsidP="00CE3C3F">
      <w:pPr>
        <w:rPr>
          <w:color w:val="404040" w:themeColor="text1" w:themeTint="BF"/>
          <w:lang w:val="fr-FR"/>
        </w:rPr>
      </w:pPr>
      <w:r w:rsidRPr="00332376">
        <w:rPr>
          <w:color w:val="404040" w:themeColor="text1" w:themeTint="BF"/>
          <w:lang w:val="fr-FR"/>
        </w:rPr>
        <w:t xml:space="preserve">Le processus d’élaboration du PAEDC s’étale sur une durée de X mois. Au moins quatre réunions du comité de pilotage sont organisées durant cette période. </w:t>
      </w:r>
      <w:r w:rsidR="00B77CD7" w:rsidRPr="00332376">
        <w:rPr>
          <w:color w:val="404040" w:themeColor="text1" w:themeTint="BF"/>
          <w:lang w:val="fr-FR"/>
        </w:rPr>
        <w:t>Il est proposé de fixer les ordres du jour de ces réunions comme suit</w:t>
      </w:r>
      <w:r w:rsidRPr="00332376">
        <w:rPr>
          <w:color w:val="404040" w:themeColor="text1" w:themeTint="BF"/>
          <w:lang w:val="fr-FR"/>
        </w:rPr>
        <w:t> :</w:t>
      </w:r>
    </w:p>
    <w:p w:rsidR="00CE3C3F" w:rsidRPr="00332376" w:rsidRDefault="00CE3C3F" w:rsidP="00CE3C3F">
      <w:pPr>
        <w:pStyle w:val="Paragraphedeliste"/>
        <w:numPr>
          <w:ilvl w:val="0"/>
          <w:numId w:val="15"/>
        </w:numPr>
        <w:rPr>
          <w:b/>
          <w:color w:val="404040" w:themeColor="text1" w:themeTint="BF"/>
          <w:lang w:val="fr-FR"/>
        </w:rPr>
      </w:pPr>
      <w:r w:rsidRPr="00332376">
        <w:rPr>
          <w:b/>
          <w:color w:val="404040" w:themeColor="text1" w:themeTint="BF"/>
          <w:lang w:val="fr-FR"/>
        </w:rPr>
        <w:t xml:space="preserve">Réunion 1 : </w:t>
      </w:r>
    </w:p>
    <w:p w:rsidR="00CE3C3F" w:rsidRPr="00332376" w:rsidRDefault="00CE3C3F" w:rsidP="00CE3C3F">
      <w:pPr>
        <w:pStyle w:val="Paragraphedeliste"/>
        <w:numPr>
          <w:ilvl w:val="1"/>
          <w:numId w:val="15"/>
        </w:numPr>
        <w:rPr>
          <w:color w:val="404040" w:themeColor="text1" w:themeTint="BF"/>
          <w:lang w:val="fr-FR"/>
        </w:rPr>
      </w:pPr>
      <w:r w:rsidRPr="00332376">
        <w:rPr>
          <w:color w:val="404040" w:themeColor="text1" w:themeTint="BF"/>
          <w:lang w:val="fr-FR"/>
        </w:rPr>
        <w:t xml:space="preserve">Rappel du contenu de la charte </w:t>
      </w:r>
    </w:p>
    <w:p w:rsidR="00CE3C3F" w:rsidRPr="00332376" w:rsidRDefault="00CE3C3F" w:rsidP="00CE3C3F">
      <w:pPr>
        <w:pStyle w:val="Paragraphedeliste"/>
        <w:numPr>
          <w:ilvl w:val="1"/>
          <w:numId w:val="15"/>
        </w:numPr>
        <w:rPr>
          <w:color w:val="404040" w:themeColor="text1" w:themeTint="BF"/>
          <w:lang w:val="fr-FR"/>
        </w:rPr>
      </w:pPr>
      <w:r w:rsidRPr="00332376">
        <w:rPr>
          <w:color w:val="404040" w:themeColor="text1" w:themeTint="BF"/>
          <w:lang w:val="fr-FR"/>
        </w:rPr>
        <w:t xml:space="preserve">Présentation et validation du bilan énergétique et CO2 communal, de l’analyse de vulnérabilité du territoire communal aux impacts du changement climatique, et de l’état des lieux de la politique énergétique locale. </w:t>
      </w:r>
    </w:p>
    <w:p w:rsidR="00CE3C3F" w:rsidRPr="00332376" w:rsidRDefault="00CE3C3F" w:rsidP="00CE3C3F">
      <w:pPr>
        <w:pStyle w:val="Paragraphedeliste"/>
        <w:numPr>
          <w:ilvl w:val="0"/>
          <w:numId w:val="15"/>
        </w:numPr>
        <w:rPr>
          <w:b/>
          <w:color w:val="404040" w:themeColor="text1" w:themeTint="BF"/>
          <w:lang w:val="fr-FR"/>
        </w:rPr>
      </w:pPr>
      <w:r w:rsidRPr="00332376">
        <w:rPr>
          <w:b/>
          <w:color w:val="404040" w:themeColor="text1" w:themeTint="BF"/>
          <w:lang w:val="fr-FR"/>
        </w:rPr>
        <w:t xml:space="preserve">Réunion 2 : </w:t>
      </w:r>
    </w:p>
    <w:p w:rsidR="00CE3C3F" w:rsidRPr="00332376" w:rsidRDefault="00CE3C3F" w:rsidP="00CE3C3F">
      <w:pPr>
        <w:pStyle w:val="Paragraphedeliste"/>
        <w:numPr>
          <w:ilvl w:val="1"/>
          <w:numId w:val="15"/>
        </w:numPr>
        <w:rPr>
          <w:color w:val="404040" w:themeColor="text1" w:themeTint="BF"/>
          <w:lang w:val="fr-FR"/>
        </w:rPr>
      </w:pPr>
      <w:r w:rsidRPr="00332376">
        <w:rPr>
          <w:color w:val="404040" w:themeColor="text1" w:themeTint="BF"/>
          <w:lang w:val="fr-FR"/>
        </w:rPr>
        <w:t>Présentation du retour du Collège communal par rapport aux conclusions de la réunion précédente</w:t>
      </w:r>
    </w:p>
    <w:p w:rsidR="00CE3C3F" w:rsidRPr="00332376" w:rsidRDefault="009E416C" w:rsidP="00CE3C3F">
      <w:pPr>
        <w:pStyle w:val="Paragraphedeliste"/>
        <w:numPr>
          <w:ilvl w:val="1"/>
          <w:numId w:val="15"/>
        </w:numPr>
        <w:rPr>
          <w:color w:val="404040" w:themeColor="text1" w:themeTint="BF"/>
          <w:lang w:val="fr-FR"/>
        </w:rPr>
      </w:pPr>
      <w:r w:rsidRPr="00332376">
        <w:rPr>
          <w:color w:val="404040" w:themeColor="text1" w:themeTint="BF"/>
          <w:lang w:val="fr-FR"/>
        </w:rPr>
        <w:t xml:space="preserve">Présentation et validation du potentiel de production d’énergie renouvelable </w:t>
      </w:r>
    </w:p>
    <w:p w:rsidR="009E416C" w:rsidRPr="00332376" w:rsidRDefault="009E416C" w:rsidP="00CE3C3F">
      <w:pPr>
        <w:pStyle w:val="Paragraphedeliste"/>
        <w:numPr>
          <w:ilvl w:val="1"/>
          <w:numId w:val="15"/>
        </w:numPr>
        <w:rPr>
          <w:color w:val="404040" w:themeColor="text1" w:themeTint="BF"/>
          <w:lang w:val="fr-FR"/>
        </w:rPr>
      </w:pPr>
      <w:r w:rsidRPr="00332376">
        <w:rPr>
          <w:color w:val="404040" w:themeColor="text1" w:themeTint="BF"/>
          <w:lang w:val="fr-FR"/>
        </w:rPr>
        <w:t xml:space="preserve">Présentation et validation du cadastre énergétique du patrimoine communal </w:t>
      </w:r>
    </w:p>
    <w:p w:rsidR="009E416C" w:rsidRPr="00332376" w:rsidRDefault="009E416C" w:rsidP="00CE3C3F">
      <w:pPr>
        <w:pStyle w:val="Paragraphedeliste"/>
        <w:numPr>
          <w:ilvl w:val="1"/>
          <w:numId w:val="15"/>
        </w:numPr>
        <w:rPr>
          <w:color w:val="404040" w:themeColor="text1" w:themeTint="BF"/>
          <w:lang w:val="fr-FR"/>
        </w:rPr>
      </w:pPr>
      <w:r w:rsidRPr="00332376">
        <w:rPr>
          <w:color w:val="404040" w:themeColor="text1" w:themeTint="BF"/>
          <w:lang w:val="fr-FR"/>
        </w:rPr>
        <w:t xml:space="preserve">Définition d’objectifs sectoriels de réduction des émissions de CO2. </w:t>
      </w:r>
    </w:p>
    <w:p w:rsidR="009E416C" w:rsidRPr="00332376" w:rsidRDefault="009E416C" w:rsidP="009E416C">
      <w:pPr>
        <w:pStyle w:val="Paragraphedeliste"/>
        <w:numPr>
          <w:ilvl w:val="0"/>
          <w:numId w:val="15"/>
        </w:numPr>
        <w:rPr>
          <w:b/>
          <w:color w:val="404040" w:themeColor="text1" w:themeTint="BF"/>
          <w:lang w:val="fr-FR"/>
        </w:rPr>
      </w:pPr>
      <w:r w:rsidRPr="00332376">
        <w:rPr>
          <w:b/>
          <w:color w:val="404040" w:themeColor="text1" w:themeTint="BF"/>
          <w:lang w:val="fr-FR"/>
        </w:rPr>
        <w:t xml:space="preserve">Réunion 3 : </w:t>
      </w:r>
    </w:p>
    <w:p w:rsidR="009E416C" w:rsidRPr="00332376" w:rsidRDefault="009E416C" w:rsidP="009E416C">
      <w:pPr>
        <w:pStyle w:val="Paragraphedeliste"/>
        <w:numPr>
          <w:ilvl w:val="1"/>
          <w:numId w:val="15"/>
        </w:numPr>
        <w:rPr>
          <w:color w:val="404040" w:themeColor="text1" w:themeTint="BF"/>
          <w:lang w:val="fr-FR"/>
        </w:rPr>
      </w:pPr>
      <w:r w:rsidRPr="00332376">
        <w:rPr>
          <w:color w:val="404040" w:themeColor="text1" w:themeTint="BF"/>
          <w:lang w:val="fr-FR"/>
        </w:rPr>
        <w:t>Présentation de la décision du Collège communal concernant la validation du potentiel de production d’énergie renouvelable, du cadastre énergétique du patrimoine communal et des propositions d’objectifs sectoriels</w:t>
      </w:r>
    </w:p>
    <w:p w:rsidR="009E416C" w:rsidRPr="00332376" w:rsidRDefault="009E416C" w:rsidP="009E416C">
      <w:pPr>
        <w:pStyle w:val="Paragraphedeliste"/>
        <w:numPr>
          <w:ilvl w:val="1"/>
          <w:numId w:val="15"/>
        </w:numPr>
        <w:rPr>
          <w:color w:val="404040" w:themeColor="text1" w:themeTint="BF"/>
          <w:lang w:val="fr-FR"/>
        </w:rPr>
      </w:pPr>
      <w:r w:rsidRPr="00332376">
        <w:rPr>
          <w:color w:val="404040" w:themeColor="text1" w:themeTint="BF"/>
          <w:lang w:val="fr-FR"/>
        </w:rPr>
        <w:t>Présentation des propositions d’actions visant à atteindre les objectifs sectoriels</w:t>
      </w:r>
    </w:p>
    <w:p w:rsidR="009E416C" w:rsidRPr="00332376" w:rsidRDefault="009E416C" w:rsidP="009E416C">
      <w:pPr>
        <w:pStyle w:val="Paragraphedeliste"/>
        <w:numPr>
          <w:ilvl w:val="1"/>
          <w:numId w:val="15"/>
        </w:numPr>
        <w:rPr>
          <w:color w:val="404040" w:themeColor="text1" w:themeTint="BF"/>
          <w:lang w:val="fr-FR"/>
        </w:rPr>
      </w:pPr>
      <w:r w:rsidRPr="00332376">
        <w:rPr>
          <w:color w:val="404040" w:themeColor="text1" w:themeTint="BF"/>
          <w:lang w:val="fr-FR"/>
        </w:rPr>
        <w:t>Sélection collective des actions qui seront soumises à l’approbation du Collège communal</w:t>
      </w:r>
    </w:p>
    <w:p w:rsidR="009E416C" w:rsidRPr="00332376" w:rsidRDefault="009E416C" w:rsidP="009E416C">
      <w:pPr>
        <w:pStyle w:val="Paragraphedeliste"/>
        <w:numPr>
          <w:ilvl w:val="0"/>
          <w:numId w:val="15"/>
        </w:numPr>
        <w:rPr>
          <w:b/>
          <w:color w:val="404040" w:themeColor="text1" w:themeTint="BF"/>
          <w:lang w:val="fr-FR"/>
        </w:rPr>
      </w:pPr>
      <w:r w:rsidRPr="00332376">
        <w:rPr>
          <w:b/>
          <w:color w:val="404040" w:themeColor="text1" w:themeTint="BF"/>
          <w:lang w:val="fr-FR"/>
        </w:rPr>
        <w:t>Réunion 4 :</w:t>
      </w:r>
    </w:p>
    <w:p w:rsidR="009E416C" w:rsidRPr="00332376" w:rsidRDefault="009E416C" w:rsidP="009E416C">
      <w:pPr>
        <w:pStyle w:val="Paragraphedeliste"/>
        <w:numPr>
          <w:ilvl w:val="1"/>
          <w:numId w:val="15"/>
        </w:numPr>
        <w:rPr>
          <w:color w:val="404040" w:themeColor="text1" w:themeTint="BF"/>
          <w:lang w:val="fr-FR"/>
        </w:rPr>
      </w:pPr>
      <w:r w:rsidRPr="00332376">
        <w:rPr>
          <w:color w:val="404040" w:themeColor="text1" w:themeTint="BF"/>
          <w:lang w:val="fr-FR"/>
        </w:rPr>
        <w:t xml:space="preserve">Présentation de la décision du Collège communal concernant la validation des actions </w:t>
      </w:r>
    </w:p>
    <w:p w:rsidR="009E416C" w:rsidRPr="00332376" w:rsidRDefault="009E416C" w:rsidP="009E416C">
      <w:pPr>
        <w:pStyle w:val="Paragraphedeliste"/>
        <w:numPr>
          <w:ilvl w:val="1"/>
          <w:numId w:val="15"/>
        </w:numPr>
        <w:rPr>
          <w:color w:val="404040" w:themeColor="text1" w:themeTint="BF"/>
          <w:lang w:val="fr-FR"/>
        </w:rPr>
      </w:pPr>
      <w:r w:rsidRPr="00332376">
        <w:rPr>
          <w:color w:val="404040" w:themeColor="text1" w:themeTint="BF"/>
          <w:lang w:val="fr-FR"/>
        </w:rPr>
        <w:t>Présentation et validation du PAEDC</w:t>
      </w:r>
    </w:p>
    <w:p w:rsidR="00B77CD7" w:rsidRPr="00332376" w:rsidRDefault="00B77CD7" w:rsidP="009E416C">
      <w:pPr>
        <w:rPr>
          <w:color w:val="404040" w:themeColor="text1" w:themeTint="BF"/>
          <w:lang w:val="fr-FR"/>
        </w:rPr>
      </w:pPr>
      <w:r w:rsidRPr="00332376">
        <w:rPr>
          <w:color w:val="404040" w:themeColor="text1" w:themeTint="BF"/>
          <w:lang w:val="fr-FR"/>
        </w:rPr>
        <w:lastRenderedPageBreak/>
        <w:t xml:space="preserve">Ces ordres du jour pourront être revus en fonction de l’état d’avancement de la réflexion au terme de chaque réunion. </w:t>
      </w:r>
    </w:p>
    <w:p w:rsidR="009E416C" w:rsidRPr="00332376" w:rsidRDefault="009E416C" w:rsidP="009E416C">
      <w:pPr>
        <w:rPr>
          <w:color w:val="404040" w:themeColor="text1" w:themeTint="BF"/>
          <w:lang w:val="fr-FR"/>
        </w:rPr>
      </w:pPr>
      <w:r w:rsidRPr="00332376">
        <w:rPr>
          <w:color w:val="404040" w:themeColor="text1" w:themeTint="BF"/>
          <w:lang w:val="fr-FR"/>
        </w:rPr>
        <w:t>Au terme de ces 4 réunions, le PAEDC est soumis à l’approbation finale du Collège communal qui le soumet à son tour à l’approbation du Conseil communal</w:t>
      </w:r>
      <w:r w:rsidR="006D4219" w:rsidRPr="00332376">
        <w:rPr>
          <w:color w:val="404040" w:themeColor="text1" w:themeTint="BF"/>
          <w:lang w:val="fr-FR"/>
        </w:rPr>
        <w:t xml:space="preserve">. </w:t>
      </w:r>
    </w:p>
    <w:p w:rsidR="006D4219" w:rsidRPr="00332376" w:rsidRDefault="006D4219" w:rsidP="009E416C">
      <w:pPr>
        <w:rPr>
          <w:color w:val="404040" w:themeColor="text1" w:themeTint="BF"/>
          <w:lang w:val="fr-FR"/>
        </w:rPr>
      </w:pPr>
      <w:r w:rsidRPr="00332376">
        <w:rPr>
          <w:color w:val="404040" w:themeColor="text1" w:themeTint="BF"/>
          <w:lang w:val="fr-FR"/>
        </w:rPr>
        <w:t xml:space="preserve">Lors de la mise en œuvre du PAEDC, au moins deux réunions du Comité de Pilotage sont organisées chaque année afin de suivre cette mise en œuvre et de proposer d’éventuelles adaptations. Des réunions supplémentaires peuvent être organisées au gré de l’actualité des actions et d’éventuelles nouvelles opportunités se présentant sur le territoire communal. </w:t>
      </w:r>
    </w:p>
    <w:p w:rsidR="006D4219" w:rsidRPr="00332376" w:rsidRDefault="006D4219" w:rsidP="006D4219">
      <w:pPr>
        <w:pStyle w:val="Titre3"/>
        <w:rPr>
          <w:color w:val="404040" w:themeColor="text1" w:themeTint="BF"/>
        </w:rPr>
      </w:pPr>
      <w:bookmarkStart w:id="20" w:name="_Toc494882766"/>
      <w:r w:rsidRPr="00332376">
        <w:rPr>
          <w:color w:val="404040" w:themeColor="text1" w:themeTint="BF"/>
        </w:rPr>
        <w:t>Participants aux réunions</w:t>
      </w:r>
      <w:bookmarkEnd w:id="20"/>
    </w:p>
    <w:p w:rsidR="006D4219" w:rsidRPr="00332376" w:rsidRDefault="006D4219" w:rsidP="009E416C">
      <w:pPr>
        <w:rPr>
          <w:color w:val="404040" w:themeColor="text1" w:themeTint="BF"/>
          <w:lang w:val="fr-FR"/>
        </w:rPr>
      </w:pPr>
      <w:r w:rsidRPr="00332376">
        <w:rPr>
          <w:color w:val="404040" w:themeColor="text1" w:themeTint="BF"/>
          <w:lang w:val="fr-FR"/>
        </w:rPr>
        <w:t>Les personnes suivantes participent aux réunions du Comité de Pilotage :</w:t>
      </w:r>
    </w:p>
    <w:p w:rsidR="006D4219" w:rsidRPr="00332376" w:rsidRDefault="006D4219" w:rsidP="006D4219">
      <w:pPr>
        <w:pStyle w:val="Paragraphedeliste"/>
        <w:numPr>
          <w:ilvl w:val="0"/>
          <w:numId w:val="16"/>
        </w:numPr>
        <w:rPr>
          <w:color w:val="404040" w:themeColor="text1" w:themeTint="BF"/>
          <w:lang w:val="fr-FR"/>
        </w:rPr>
      </w:pPr>
      <w:r w:rsidRPr="00332376">
        <w:rPr>
          <w:color w:val="404040" w:themeColor="text1" w:themeTint="BF"/>
          <w:lang w:val="fr-FR"/>
        </w:rPr>
        <w:t>Les membres effectifs du Comité de Pilotage (Citoyens, représentants des services communaux, CPAS)</w:t>
      </w:r>
    </w:p>
    <w:p w:rsidR="006D4219" w:rsidRPr="00332376" w:rsidRDefault="006D4219" w:rsidP="006D4219">
      <w:pPr>
        <w:pStyle w:val="Paragraphedeliste"/>
        <w:numPr>
          <w:ilvl w:val="0"/>
          <w:numId w:val="16"/>
        </w:numPr>
        <w:rPr>
          <w:color w:val="404040" w:themeColor="text1" w:themeTint="BF"/>
          <w:lang w:val="fr-FR"/>
        </w:rPr>
      </w:pPr>
      <w:r w:rsidRPr="00332376">
        <w:rPr>
          <w:color w:val="404040" w:themeColor="text1" w:themeTint="BF"/>
          <w:lang w:val="fr-FR"/>
        </w:rPr>
        <w:t>L’Echevin en charge de la thématique</w:t>
      </w:r>
    </w:p>
    <w:p w:rsidR="006D4219" w:rsidRPr="00332376" w:rsidRDefault="006D4219" w:rsidP="006D4219">
      <w:pPr>
        <w:pStyle w:val="Paragraphedeliste"/>
        <w:numPr>
          <w:ilvl w:val="0"/>
          <w:numId w:val="16"/>
        </w:numPr>
        <w:rPr>
          <w:color w:val="404040" w:themeColor="text1" w:themeTint="BF"/>
          <w:lang w:val="fr-FR"/>
        </w:rPr>
      </w:pPr>
      <w:r w:rsidRPr="00332376">
        <w:rPr>
          <w:color w:val="404040" w:themeColor="text1" w:themeTint="BF"/>
          <w:lang w:val="fr-FR"/>
        </w:rPr>
        <w:t>Un ou plusieurs représentants du service en charge de la coordination du PAEDC</w:t>
      </w:r>
    </w:p>
    <w:p w:rsidR="006D4219" w:rsidRPr="00332376" w:rsidRDefault="006D4219" w:rsidP="006D4219">
      <w:pPr>
        <w:pStyle w:val="Paragraphedeliste"/>
        <w:numPr>
          <w:ilvl w:val="0"/>
          <w:numId w:val="16"/>
        </w:numPr>
        <w:rPr>
          <w:color w:val="404040" w:themeColor="text1" w:themeTint="BF"/>
          <w:lang w:val="fr-FR"/>
        </w:rPr>
      </w:pPr>
      <w:r w:rsidRPr="00332376">
        <w:rPr>
          <w:color w:val="404040" w:themeColor="text1" w:themeTint="BF"/>
          <w:lang w:val="fr-FR"/>
        </w:rPr>
        <w:t>L’expert technique mandaté par la Commune/Ville</w:t>
      </w:r>
    </w:p>
    <w:p w:rsidR="002D1E15" w:rsidRPr="00332376" w:rsidRDefault="002D1E15" w:rsidP="002D1E15">
      <w:pPr>
        <w:pStyle w:val="Titre3"/>
        <w:rPr>
          <w:color w:val="404040" w:themeColor="text1" w:themeTint="BF"/>
        </w:rPr>
      </w:pPr>
      <w:r w:rsidRPr="00332376">
        <w:rPr>
          <w:color w:val="404040" w:themeColor="text1" w:themeTint="BF"/>
        </w:rPr>
        <w:t xml:space="preserve"> </w:t>
      </w:r>
      <w:bookmarkStart w:id="21" w:name="_Toc494882767"/>
      <w:r w:rsidRPr="00332376">
        <w:rPr>
          <w:color w:val="404040" w:themeColor="text1" w:themeTint="BF"/>
        </w:rPr>
        <w:t>Prises de décisions et ordre du jour</w:t>
      </w:r>
      <w:bookmarkEnd w:id="21"/>
    </w:p>
    <w:p w:rsidR="002D1E15" w:rsidRPr="00332376" w:rsidRDefault="002D1E15" w:rsidP="00503AF9">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Les décisions sont prises à la majorité absolue des membres (moitié des voix +1), quel que soit le quorum</w:t>
      </w:r>
      <w:r w:rsidRPr="00332376">
        <w:rPr>
          <w:rStyle w:val="Appelnotedebasdep"/>
          <w:rFonts w:cstheme="minorHAnsi"/>
          <w:color w:val="404040" w:themeColor="text1" w:themeTint="BF"/>
          <w:lang w:val="fr-FR"/>
        </w:rPr>
        <w:footnoteReference w:id="4"/>
      </w:r>
      <w:r w:rsidRPr="00332376">
        <w:rPr>
          <w:rFonts w:cstheme="minorHAnsi"/>
          <w:color w:val="404040" w:themeColor="text1" w:themeTint="BF"/>
          <w:lang w:val="fr-FR"/>
        </w:rPr>
        <w:t xml:space="preserve"> de présence.</w:t>
      </w:r>
    </w:p>
    <w:p w:rsidR="002D1E15" w:rsidRPr="00332376" w:rsidRDefault="002D1E15" w:rsidP="00503AF9">
      <w:pPr>
        <w:autoSpaceDE w:val="0"/>
        <w:autoSpaceDN w:val="0"/>
        <w:adjustRightInd w:val="0"/>
        <w:spacing w:after="0" w:line="240" w:lineRule="auto"/>
        <w:jc w:val="both"/>
        <w:rPr>
          <w:rFonts w:cstheme="minorHAnsi"/>
          <w:color w:val="404040" w:themeColor="text1" w:themeTint="BF"/>
          <w:lang w:val="fr-FR"/>
        </w:rPr>
      </w:pPr>
    </w:p>
    <w:p w:rsidR="002D1E15" w:rsidRPr="00332376" w:rsidRDefault="002D1E15" w:rsidP="00503AF9">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Un membre ne pouvant pas être présent à une séance plénière peut donner une procuration à un autre membre effectif afin de faire valoir son vote.</w:t>
      </w:r>
    </w:p>
    <w:p w:rsidR="002D1E15" w:rsidRPr="00332376" w:rsidRDefault="002D1E15" w:rsidP="00503AF9">
      <w:pPr>
        <w:autoSpaceDE w:val="0"/>
        <w:autoSpaceDN w:val="0"/>
        <w:adjustRightInd w:val="0"/>
        <w:spacing w:after="0" w:line="240" w:lineRule="auto"/>
        <w:jc w:val="both"/>
        <w:rPr>
          <w:rFonts w:cstheme="minorHAnsi"/>
          <w:color w:val="404040" w:themeColor="text1" w:themeTint="BF"/>
          <w:lang w:val="fr-FR"/>
        </w:rPr>
      </w:pPr>
    </w:p>
    <w:p w:rsidR="001E30EC" w:rsidRPr="00332376" w:rsidRDefault="002D1E15" w:rsidP="00503AF9">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 xml:space="preserve">L'ordre du jour sera décidé par l'ensemble du groupe à la fin de chaque </w:t>
      </w:r>
      <w:r w:rsidR="00B77CD7" w:rsidRPr="00332376">
        <w:rPr>
          <w:rFonts w:cstheme="minorHAnsi"/>
          <w:color w:val="404040" w:themeColor="text1" w:themeTint="BF"/>
          <w:lang w:val="fr-FR"/>
        </w:rPr>
        <w:t>ré</w:t>
      </w:r>
      <w:r w:rsidR="00503AF9" w:rsidRPr="00332376">
        <w:rPr>
          <w:rFonts w:cstheme="minorHAnsi"/>
          <w:color w:val="404040" w:themeColor="text1" w:themeTint="BF"/>
          <w:lang w:val="fr-FR"/>
        </w:rPr>
        <w:t>u</w:t>
      </w:r>
      <w:r w:rsidR="00B77CD7" w:rsidRPr="00332376">
        <w:rPr>
          <w:rFonts w:cstheme="minorHAnsi"/>
          <w:color w:val="404040" w:themeColor="text1" w:themeTint="BF"/>
          <w:lang w:val="fr-FR"/>
        </w:rPr>
        <w:t>nion</w:t>
      </w:r>
      <w:r w:rsidRPr="00332376">
        <w:rPr>
          <w:rFonts w:cstheme="minorHAnsi"/>
          <w:color w:val="404040" w:themeColor="text1" w:themeTint="BF"/>
          <w:lang w:val="fr-FR"/>
        </w:rPr>
        <w:t xml:space="preserve">, pour la séance suivante. </w:t>
      </w:r>
    </w:p>
    <w:p w:rsidR="001E30EC" w:rsidRPr="00332376" w:rsidRDefault="001E30EC" w:rsidP="001E30EC">
      <w:pPr>
        <w:autoSpaceDE w:val="0"/>
        <w:autoSpaceDN w:val="0"/>
        <w:adjustRightInd w:val="0"/>
        <w:spacing w:after="0" w:line="240" w:lineRule="auto"/>
        <w:rPr>
          <w:rFonts w:ascii="ArialMT" w:hAnsi="ArialMT" w:cs="ArialMT"/>
          <w:color w:val="404040" w:themeColor="text1" w:themeTint="BF"/>
          <w:sz w:val="24"/>
          <w:szCs w:val="24"/>
          <w:lang w:val="fr-FR"/>
        </w:rPr>
      </w:pPr>
      <w:r w:rsidRPr="00332376">
        <w:rPr>
          <w:rFonts w:ascii="ArialMT" w:hAnsi="ArialMT" w:cs="ArialMT"/>
          <w:color w:val="404040" w:themeColor="text1" w:themeTint="BF"/>
          <w:sz w:val="24"/>
          <w:szCs w:val="24"/>
          <w:lang w:val="fr-FR"/>
        </w:rPr>
        <w:t xml:space="preserve"> </w:t>
      </w:r>
    </w:p>
    <w:p w:rsidR="00503AF9" w:rsidRPr="00332376" w:rsidRDefault="00503AF9" w:rsidP="00503AF9">
      <w:pPr>
        <w:pStyle w:val="Titre3"/>
        <w:rPr>
          <w:color w:val="404040" w:themeColor="text1" w:themeTint="BF"/>
        </w:rPr>
      </w:pPr>
      <w:bookmarkStart w:id="22" w:name="_Toc494882768"/>
      <w:r w:rsidRPr="00332376">
        <w:rPr>
          <w:color w:val="404040" w:themeColor="text1" w:themeTint="BF"/>
        </w:rPr>
        <w:t>Transmission de l'information</w:t>
      </w:r>
      <w:r w:rsidR="00F35A3C" w:rsidRPr="00332376">
        <w:rPr>
          <w:color w:val="404040" w:themeColor="text1" w:themeTint="BF"/>
        </w:rPr>
        <w:t xml:space="preserve"> et p</w:t>
      </w:r>
      <w:r w:rsidRPr="00332376">
        <w:rPr>
          <w:color w:val="404040" w:themeColor="text1" w:themeTint="BF"/>
        </w:rPr>
        <w:t>rincipes de confidentialité</w:t>
      </w:r>
      <w:bookmarkEnd w:id="22"/>
    </w:p>
    <w:p w:rsidR="00503AF9" w:rsidRPr="00332376" w:rsidRDefault="00F35A3C" w:rsidP="00F35A3C">
      <w:pPr>
        <w:autoSpaceDE w:val="0"/>
        <w:autoSpaceDN w:val="0"/>
        <w:adjustRightInd w:val="0"/>
        <w:spacing w:after="0" w:line="240" w:lineRule="auto"/>
        <w:jc w:val="both"/>
        <w:rPr>
          <w:rFonts w:cstheme="minorHAnsi"/>
          <w:b/>
          <w:color w:val="404040" w:themeColor="text1" w:themeTint="BF"/>
          <w:lang w:val="fr-FR"/>
        </w:rPr>
      </w:pPr>
      <w:r w:rsidRPr="00332376">
        <w:rPr>
          <w:rFonts w:cstheme="minorHAnsi"/>
          <w:b/>
          <w:color w:val="404040" w:themeColor="text1" w:themeTint="BF"/>
          <w:lang w:val="fr-FR"/>
        </w:rPr>
        <w:t>C</w:t>
      </w:r>
      <w:r w:rsidR="00503AF9" w:rsidRPr="00332376">
        <w:rPr>
          <w:rFonts w:cstheme="minorHAnsi"/>
          <w:b/>
          <w:color w:val="404040" w:themeColor="text1" w:themeTint="BF"/>
          <w:lang w:val="fr-FR"/>
        </w:rPr>
        <w:t>omptes rendus</w:t>
      </w:r>
    </w:p>
    <w:p w:rsidR="00503AF9" w:rsidRPr="00332376" w:rsidRDefault="00503AF9" w:rsidP="00F35A3C">
      <w:pPr>
        <w:autoSpaceDE w:val="0"/>
        <w:autoSpaceDN w:val="0"/>
        <w:adjustRightInd w:val="0"/>
        <w:spacing w:after="0" w:line="240" w:lineRule="auto"/>
        <w:jc w:val="both"/>
        <w:rPr>
          <w:rFonts w:cstheme="minorHAnsi"/>
          <w:color w:val="404040" w:themeColor="text1" w:themeTint="BF"/>
          <w:lang w:val="fr-FR"/>
        </w:rPr>
      </w:pPr>
    </w:p>
    <w:p w:rsidR="005B2862" w:rsidRPr="00332376" w:rsidRDefault="00503AF9" w:rsidP="00F35A3C">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 xml:space="preserve">Les comptes rendus des réunions sont transmis par courriel, sous format PDF aux membres effectifs et suppléants dans un délai maximum d’une semaine après la date de la réunion. Les membres </w:t>
      </w:r>
      <w:r w:rsidR="009B4089" w:rsidRPr="00332376">
        <w:rPr>
          <w:rFonts w:cstheme="minorHAnsi"/>
          <w:color w:val="404040" w:themeColor="text1" w:themeTint="BF"/>
          <w:lang w:val="fr-FR"/>
        </w:rPr>
        <w:t xml:space="preserve">effectifs </w:t>
      </w:r>
      <w:r w:rsidRPr="00332376">
        <w:rPr>
          <w:rFonts w:cstheme="minorHAnsi"/>
          <w:color w:val="404040" w:themeColor="text1" w:themeTint="BF"/>
          <w:lang w:val="fr-FR"/>
        </w:rPr>
        <w:t>disposent alors d’une semaine pour transmettre leurs commentaires et demandes éventuelles de modification. En l’absence de commentaire</w:t>
      </w:r>
      <w:r w:rsidR="009B4089" w:rsidRPr="00332376">
        <w:rPr>
          <w:rFonts w:cstheme="minorHAnsi"/>
          <w:color w:val="404040" w:themeColor="text1" w:themeTint="BF"/>
          <w:lang w:val="fr-FR"/>
        </w:rPr>
        <w:t xml:space="preserve"> après ce délai</w:t>
      </w:r>
      <w:r w:rsidRPr="00332376">
        <w:rPr>
          <w:rFonts w:cstheme="minorHAnsi"/>
          <w:color w:val="404040" w:themeColor="text1" w:themeTint="BF"/>
          <w:lang w:val="fr-FR"/>
        </w:rPr>
        <w:t>, ils sont considérés comme approuvés. Si des commentaires ont été émis, une nouvelle version des comptes rendus est envoyée sous format PDF</w:t>
      </w:r>
      <w:r w:rsidR="009B4089" w:rsidRPr="00332376">
        <w:rPr>
          <w:rFonts w:cstheme="minorHAnsi"/>
          <w:color w:val="404040" w:themeColor="text1" w:themeTint="BF"/>
          <w:lang w:val="fr-FR"/>
        </w:rPr>
        <w:t>. Si des commentaires contradictoires sont émis lors de cette semaine ou dans un délai d’une semaine après l’envoi de la nouvelle version</w:t>
      </w:r>
      <w:r w:rsidR="005B2862" w:rsidRPr="00332376">
        <w:rPr>
          <w:rFonts w:cstheme="minorHAnsi"/>
          <w:color w:val="404040" w:themeColor="text1" w:themeTint="BF"/>
          <w:lang w:val="fr-FR"/>
        </w:rPr>
        <w:t xml:space="preserve">, l’approbation est reportée à la réunion suivante. </w:t>
      </w:r>
    </w:p>
    <w:p w:rsidR="005B2862" w:rsidRPr="00332376" w:rsidRDefault="005B2862" w:rsidP="00F35A3C">
      <w:pPr>
        <w:autoSpaceDE w:val="0"/>
        <w:autoSpaceDN w:val="0"/>
        <w:adjustRightInd w:val="0"/>
        <w:spacing w:after="0" w:line="240" w:lineRule="auto"/>
        <w:jc w:val="both"/>
        <w:rPr>
          <w:rFonts w:cstheme="minorHAnsi"/>
          <w:color w:val="404040" w:themeColor="text1" w:themeTint="BF"/>
          <w:lang w:val="fr-FR"/>
        </w:rPr>
      </w:pPr>
    </w:p>
    <w:p w:rsidR="005B2862" w:rsidRPr="00332376" w:rsidRDefault="005B2862" w:rsidP="00F35A3C">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 xml:space="preserve">Les avis personnels et les désaccords sont formulés </w:t>
      </w:r>
      <w:r w:rsidR="00F35A3C" w:rsidRPr="00332376">
        <w:rPr>
          <w:rFonts w:cstheme="minorHAnsi"/>
          <w:color w:val="404040" w:themeColor="text1" w:themeTint="BF"/>
          <w:lang w:val="fr-FR"/>
        </w:rPr>
        <w:t xml:space="preserve">avec respect. Par </w:t>
      </w:r>
      <w:r w:rsidRPr="00332376">
        <w:rPr>
          <w:rFonts w:cstheme="minorHAnsi"/>
          <w:color w:val="404040" w:themeColor="text1" w:themeTint="BF"/>
          <w:lang w:val="fr-FR"/>
        </w:rPr>
        <w:t>ailleurs, les documentations et informations transmises par mail sont les bienvenues.</w:t>
      </w:r>
    </w:p>
    <w:p w:rsidR="005B2862" w:rsidRPr="00332376" w:rsidRDefault="005B2862" w:rsidP="00F35A3C">
      <w:pPr>
        <w:autoSpaceDE w:val="0"/>
        <w:autoSpaceDN w:val="0"/>
        <w:adjustRightInd w:val="0"/>
        <w:spacing w:after="0" w:line="240" w:lineRule="auto"/>
        <w:jc w:val="both"/>
        <w:rPr>
          <w:rFonts w:cstheme="minorHAnsi"/>
          <w:color w:val="404040" w:themeColor="text1" w:themeTint="BF"/>
          <w:lang w:val="fr-FR"/>
        </w:rPr>
      </w:pPr>
    </w:p>
    <w:p w:rsidR="00503AF9" w:rsidRPr="00332376" w:rsidRDefault="00503AF9" w:rsidP="00F35A3C">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 xml:space="preserve">Après leur approbation, ils sont transmis </w:t>
      </w:r>
      <w:r w:rsidR="005B2862" w:rsidRPr="00332376">
        <w:rPr>
          <w:rFonts w:cstheme="minorHAnsi"/>
          <w:color w:val="404040" w:themeColor="text1" w:themeTint="BF"/>
          <w:lang w:val="fr-FR"/>
        </w:rPr>
        <w:t>à</w:t>
      </w:r>
      <w:r w:rsidRPr="00332376">
        <w:rPr>
          <w:rFonts w:cstheme="minorHAnsi"/>
          <w:color w:val="404040" w:themeColor="text1" w:themeTint="BF"/>
          <w:lang w:val="fr-FR"/>
        </w:rPr>
        <w:t xml:space="preserve"> l'Echevin</w:t>
      </w:r>
      <w:r w:rsidR="005B2862" w:rsidRPr="00332376">
        <w:rPr>
          <w:rFonts w:cstheme="minorHAnsi"/>
          <w:color w:val="404040" w:themeColor="text1" w:themeTint="BF"/>
          <w:lang w:val="fr-FR"/>
        </w:rPr>
        <w:t xml:space="preserve"> en charge de la thématique. </w:t>
      </w:r>
    </w:p>
    <w:p w:rsidR="005B2862" w:rsidRPr="00332376" w:rsidRDefault="005B2862" w:rsidP="00F35A3C">
      <w:pPr>
        <w:autoSpaceDE w:val="0"/>
        <w:autoSpaceDN w:val="0"/>
        <w:adjustRightInd w:val="0"/>
        <w:spacing w:after="0" w:line="240" w:lineRule="auto"/>
        <w:jc w:val="both"/>
        <w:rPr>
          <w:rFonts w:cstheme="minorHAnsi"/>
          <w:color w:val="404040" w:themeColor="text1" w:themeTint="BF"/>
          <w:lang w:val="fr-FR"/>
        </w:rPr>
      </w:pPr>
    </w:p>
    <w:p w:rsidR="00503AF9" w:rsidRPr="00332376" w:rsidRDefault="00503AF9" w:rsidP="00F35A3C">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lastRenderedPageBreak/>
        <w:t>Les comptes rendus ne reprennent pas nominativ</w:t>
      </w:r>
      <w:r w:rsidR="005B2862" w:rsidRPr="00332376">
        <w:rPr>
          <w:rFonts w:cstheme="minorHAnsi"/>
          <w:color w:val="404040" w:themeColor="text1" w:themeTint="BF"/>
          <w:lang w:val="fr-FR"/>
        </w:rPr>
        <w:t xml:space="preserve">ement les membres qui interviennent </w:t>
      </w:r>
      <w:r w:rsidRPr="00332376">
        <w:rPr>
          <w:rFonts w:cstheme="minorHAnsi"/>
          <w:color w:val="404040" w:themeColor="text1" w:themeTint="BF"/>
          <w:lang w:val="fr-FR"/>
        </w:rPr>
        <w:t xml:space="preserve">lors des échanges. Par contre, les noms des membres qui s'engagent dans </w:t>
      </w:r>
      <w:r w:rsidR="005B2862" w:rsidRPr="00332376">
        <w:rPr>
          <w:rFonts w:cstheme="minorHAnsi"/>
          <w:color w:val="404040" w:themeColor="text1" w:themeTint="BF"/>
          <w:lang w:val="fr-FR"/>
        </w:rPr>
        <w:t>des actions</w:t>
      </w:r>
      <w:r w:rsidRPr="00332376">
        <w:rPr>
          <w:rFonts w:cstheme="minorHAnsi"/>
          <w:color w:val="404040" w:themeColor="text1" w:themeTint="BF"/>
          <w:lang w:val="fr-FR"/>
        </w:rPr>
        <w:t xml:space="preserve"> sont</w:t>
      </w:r>
      <w:r w:rsidR="005B2862" w:rsidRPr="00332376">
        <w:rPr>
          <w:rFonts w:cstheme="minorHAnsi"/>
          <w:color w:val="404040" w:themeColor="text1" w:themeTint="BF"/>
          <w:lang w:val="fr-FR"/>
        </w:rPr>
        <w:t xml:space="preserve"> </w:t>
      </w:r>
      <w:r w:rsidRPr="00332376">
        <w:rPr>
          <w:rFonts w:cstheme="minorHAnsi"/>
          <w:color w:val="404040" w:themeColor="text1" w:themeTint="BF"/>
          <w:lang w:val="fr-FR"/>
        </w:rPr>
        <w:t>repris.</w:t>
      </w:r>
    </w:p>
    <w:p w:rsidR="005B2862" w:rsidRPr="00332376" w:rsidRDefault="005B2862" w:rsidP="00F35A3C">
      <w:pPr>
        <w:autoSpaceDE w:val="0"/>
        <w:autoSpaceDN w:val="0"/>
        <w:adjustRightInd w:val="0"/>
        <w:spacing w:after="0" w:line="240" w:lineRule="auto"/>
        <w:jc w:val="both"/>
        <w:rPr>
          <w:rFonts w:cstheme="minorHAnsi"/>
          <w:color w:val="404040" w:themeColor="text1" w:themeTint="BF"/>
          <w:lang w:val="fr-FR"/>
        </w:rPr>
      </w:pPr>
    </w:p>
    <w:p w:rsidR="00503AF9" w:rsidRPr="00332376" w:rsidRDefault="00503AF9" w:rsidP="00F35A3C">
      <w:pPr>
        <w:autoSpaceDE w:val="0"/>
        <w:autoSpaceDN w:val="0"/>
        <w:adjustRightInd w:val="0"/>
        <w:spacing w:after="0" w:line="240" w:lineRule="auto"/>
        <w:jc w:val="both"/>
        <w:rPr>
          <w:rFonts w:cstheme="minorHAnsi"/>
          <w:b/>
          <w:color w:val="404040" w:themeColor="text1" w:themeTint="BF"/>
          <w:lang w:val="fr-FR"/>
        </w:rPr>
      </w:pPr>
      <w:r w:rsidRPr="00332376">
        <w:rPr>
          <w:rFonts w:cstheme="minorHAnsi"/>
          <w:b/>
          <w:color w:val="404040" w:themeColor="text1" w:themeTint="BF"/>
          <w:lang w:val="fr-FR"/>
        </w:rPr>
        <w:t xml:space="preserve">Productions écrites du </w:t>
      </w:r>
      <w:r w:rsidR="005B2862" w:rsidRPr="00332376">
        <w:rPr>
          <w:rFonts w:cstheme="minorHAnsi"/>
          <w:b/>
          <w:color w:val="404040" w:themeColor="text1" w:themeTint="BF"/>
          <w:lang w:val="fr-FR"/>
        </w:rPr>
        <w:t>Comité de Pilotage</w:t>
      </w:r>
    </w:p>
    <w:p w:rsidR="005B2862" w:rsidRPr="00332376" w:rsidRDefault="005B2862" w:rsidP="00F35A3C">
      <w:pPr>
        <w:autoSpaceDE w:val="0"/>
        <w:autoSpaceDN w:val="0"/>
        <w:adjustRightInd w:val="0"/>
        <w:spacing w:after="0" w:line="240" w:lineRule="auto"/>
        <w:jc w:val="both"/>
        <w:rPr>
          <w:rFonts w:cstheme="minorHAnsi"/>
          <w:color w:val="404040" w:themeColor="text1" w:themeTint="BF"/>
          <w:lang w:val="fr-FR"/>
        </w:rPr>
      </w:pPr>
    </w:p>
    <w:p w:rsidR="00503AF9" w:rsidRPr="00332376" w:rsidRDefault="00503AF9" w:rsidP="00F35A3C">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 xml:space="preserve">Toutes productions écrites transmises ou échangées entre </w:t>
      </w:r>
      <w:r w:rsidR="005B2862" w:rsidRPr="00332376">
        <w:rPr>
          <w:rFonts w:cstheme="minorHAnsi"/>
          <w:color w:val="404040" w:themeColor="text1" w:themeTint="BF"/>
          <w:lang w:val="fr-FR"/>
        </w:rPr>
        <w:t xml:space="preserve">les membres et le service communal chargé de la coordination du PAEDC et non encore </w:t>
      </w:r>
      <w:r w:rsidRPr="00332376">
        <w:rPr>
          <w:rFonts w:cstheme="minorHAnsi"/>
          <w:color w:val="404040" w:themeColor="text1" w:themeTint="BF"/>
          <w:lang w:val="fr-FR"/>
        </w:rPr>
        <w:t xml:space="preserve">finalisées seront traitées avec confidentialité et ne pourront </w:t>
      </w:r>
      <w:r w:rsidR="005B2862" w:rsidRPr="00332376">
        <w:rPr>
          <w:rFonts w:cstheme="minorHAnsi"/>
          <w:color w:val="404040" w:themeColor="text1" w:themeTint="BF"/>
          <w:lang w:val="fr-FR"/>
        </w:rPr>
        <w:t xml:space="preserve">être diffusées qu'avec l'accord </w:t>
      </w:r>
      <w:r w:rsidRPr="00332376">
        <w:rPr>
          <w:rFonts w:cstheme="minorHAnsi"/>
          <w:color w:val="404040" w:themeColor="text1" w:themeTint="BF"/>
          <w:lang w:val="fr-FR"/>
        </w:rPr>
        <w:t>du rédacteur.</w:t>
      </w:r>
    </w:p>
    <w:p w:rsidR="005B2862" w:rsidRPr="00332376" w:rsidRDefault="005B2862" w:rsidP="00F35A3C">
      <w:pPr>
        <w:autoSpaceDE w:val="0"/>
        <w:autoSpaceDN w:val="0"/>
        <w:adjustRightInd w:val="0"/>
        <w:spacing w:after="0" w:line="240" w:lineRule="auto"/>
        <w:jc w:val="both"/>
        <w:rPr>
          <w:rFonts w:cstheme="minorHAnsi"/>
          <w:color w:val="404040" w:themeColor="text1" w:themeTint="BF"/>
          <w:lang w:val="fr-FR"/>
        </w:rPr>
      </w:pPr>
    </w:p>
    <w:p w:rsidR="005B2862" w:rsidRPr="00332376" w:rsidRDefault="00503AF9" w:rsidP="00F35A3C">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 xml:space="preserve">Les écrits que les </w:t>
      </w:r>
      <w:r w:rsidR="005B2862" w:rsidRPr="00332376">
        <w:rPr>
          <w:rFonts w:cstheme="minorHAnsi"/>
          <w:color w:val="404040" w:themeColor="text1" w:themeTint="BF"/>
          <w:lang w:val="fr-FR"/>
        </w:rPr>
        <w:t>membres</w:t>
      </w:r>
      <w:r w:rsidRPr="00332376">
        <w:rPr>
          <w:rFonts w:cstheme="minorHAnsi"/>
          <w:color w:val="404040" w:themeColor="text1" w:themeTint="BF"/>
          <w:lang w:val="fr-FR"/>
        </w:rPr>
        <w:t xml:space="preserve"> souhaitent transmettre au</w:t>
      </w:r>
      <w:r w:rsidR="005B2862" w:rsidRPr="00332376">
        <w:rPr>
          <w:rFonts w:cstheme="minorHAnsi"/>
          <w:color w:val="404040" w:themeColor="text1" w:themeTint="BF"/>
          <w:lang w:val="fr-FR"/>
        </w:rPr>
        <w:t xml:space="preserve">x mandataires politiques seront </w:t>
      </w:r>
      <w:r w:rsidRPr="00332376">
        <w:rPr>
          <w:rFonts w:cstheme="minorHAnsi"/>
          <w:color w:val="404040" w:themeColor="text1" w:themeTint="BF"/>
          <w:lang w:val="fr-FR"/>
        </w:rPr>
        <w:t xml:space="preserve">transmis via l'ensemble des </w:t>
      </w:r>
      <w:r w:rsidR="005B2862" w:rsidRPr="00332376">
        <w:rPr>
          <w:rFonts w:cstheme="minorHAnsi"/>
          <w:color w:val="404040" w:themeColor="text1" w:themeTint="BF"/>
          <w:lang w:val="fr-FR"/>
        </w:rPr>
        <w:t>membres</w:t>
      </w:r>
      <w:r w:rsidRPr="00332376">
        <w:rPr>
          <w:rFonts w:cstheme="minorHAnsi"/>
          <w:color w:val="404040" w:themeColor="text1" w:themeTint="BF"/>
          <w:lang w:val="fr-FR"/>
        </w:rPr>
        <w:t xml:space="preserve"> ou via l'administrati</w:t>
      </w:r>
      <w:r w:rsidR="005B2862" w:rsidRPr="00332376">
        <w:rPr>
          <w:rFonts w:cstheme="minorHAnsi"/>
          <w:color w:val="404040" w:themeColor="text1" w:themeTint="BF"/>
          <w:lang w:val="fr-FR"/>
        </w:rPr>
        <w:t xml:space="preserve">on; chacune des deux </w:t>
      </w:r>
      <w:r w:rsidRPr="00332376">
        <w:rPr>
          <w:rFonts w:cstheme="minorHAnsi"/>
          <w:color w:val="404040" w:themeColor="text1" w:themeTint="BF"/>
          <w:lang w:val="fr-FR"/>
        </w:rPr>
        <w:t xml:space="preserve">parties étant tenue d'informer l'autre des documents </w:t>
      </w:r>
      <w:r w:rsidR="005B2862" w:rsidRPr="00332376">
        <w:rPr>
          <w:rFonts w:cstheme="minorHAnsi"/>
          <w:color w:val="404040" w:themeColor="text1" w:themeTint="BF"/>
          <w:lang w:val="fr-FR"/>
        </w:rPr>
        <w:t>transmis.</w:t>
      </w:r>
    </w:p>
    <w:p w:rsidR="00503AF9" w:rsidRPr="00332376" w:rsidRDefault="00503AF9" w:rsidP="00F35A3C">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w:t>
      </w:r>
    </w:p>
    <w:p w:rsidR="00503AF9" w:rsidRPr="00332376" w:rsidRDefault="00503AF9" w:rsidP="00F35A3C">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L'administration veille à ce que les propos formulés dans les documents qu'elle est</w:t>
      </w:r>
      <w:r w:rsidR="005B2862" w:rsidRPr="00332376">
        <w:rPr>
          <w:rFonts w:cstheme="minorHAnsi"/>
          <w:color w:val="404040" w:themeColor="text1" w:themeTint="BF"/>
          <w:lang w:val="fr-FR"/>
        </w:rPr>
        <w:t xml:space="preserve"> </w:t>
      </w:r>
      <w:r w:rsidRPr="00332376">
        <w:rPr>
          <w:rFonts w:cstheme="minorHAnsi"/>
          <w:color w:val="404040" w:themeColor="text1" w:themeTint="BF"/>
          <w:lang w:val="fr-FR"/>
        </w:rPr>
        <w:t>amenée à transmettre ne soient en aucun cas di</w:t>
      </w:r>
      <w:r w:rsidR="005B2862" w:rsidRPr="00332376">
        <w:rPr>
          <w:rFonts w:cstheme="minorHAnsi"/>
          <w:color w:val="404040" w:themeColor="text1" w:themeTint="BF"/>
          <w:lang w:val="fr-FR"/>
        </w:rPr>
        <w:t>s</w:t>
      </w:r>
      <w:r w:rsidRPr="00332376">
        <w:rPr>
          <w:rFonts w:cstheme="minorHAnsi"/>
          <w:color w:val="404040" w:themeColor="text1" w:themeTint="BF"/>
          <w:lang w:val="fr-FR"/>
        </w:rPr>
        <w:t>criminato</w:t>
      </w:r>
      <w:r w:rsidR="005B2862" w:rsidRPr="00332376">
        <w:rPr>
          <w:rFonts w:cstheme="minorHAnsi"/>
          <w:color w:val="404040" w:themeColor="text1" w:themeTint="BF"/>
          <w:lang w:val="fr-FR"/>
        </w:rPr>
        <w:t xml:space="preserve">ires ou racistes. Toutefois, la </w:t>
      </w:r>
      <w:r w:rsidRPr="00332376">
        <w:rPr>
          <w:rFonts w:cstheme="minorHAnsi"/>
          <w:color w:val="404040" w:themeColor="text1" w:themeTint="BF"/>
          <w:lang w:val="fr-FR"/>
        </w:rPr>
        <w:t>teneur des suggestions et propositions émises dans ces documents ne l'engage en rien.</w:t>
      </w:r>
    </w:p>
    <w:p w:rsidR="005B2862" w:rsidRPr="00332376" w:rsidRDefault="005B2862" w:rsidP="00F35A3C">
      <w:pPr>
        <w:autoSpaceDE w:val="0"/>
        <w:autoSpaceDN w:val="0"/>
        <w:adjustRightInd w:val="0"/>
        <w:spacing w:after="0" w:line="240" w:lineRule="auto"/>
        <w:jc w:val="both"/>
        <w:rPr>
          <w:rFonts w:cstheme="minorHAnsi"/>
          <w:color w:val="404040" w:themeColor="text1" w:themeTint="BF"/>
          <w:lang w:val="fr-FR"/>
        </w:rPr>
      </w:pPr>
    </w:p>
    <w:p w:rsidR="00503AF9" w:rsidRPr="00332376" w:rsidRDefault="00503AF9" w:rsidP="00F35A3C">
      <w:pPr>
        <w:autoSpaceDE w:val="0"/>
        <w:autoSpaceDN w:val="0"/>
        <w:adjustRightInd w:val="0"/>
        <w:spacing w:after="0" w:line="240" w:lineRule="auto"/>
        <w:jc w:val="both"/>
        <w:rPr>
          <w:rFonts w:cstheme="minorHAnsi"/>
          <w:b/>
          <w:color w:val="404040" w:themeColor="text1" w:themeTint="BF"/>
          <w:lang w:val="fr-FR"/>
        </w:rPr>
      </w:pPr>
      <w:r w:rsidRPr="00332376">
        <w:rPr>
          <w:rFonts w:cstheme="minorHAnsi"/>
          <w:b/>
          <w:color w:val="404040" w:themeColor="text1" w:themeTint="BF"/>
          <w:lang w:val="fr-FR"/>
        </w:rPr>
        <w:t>Publications</w:t>
      </w:r>
    </w:p>
    <w:p w:rsidR="005B2862" w:rsidRPr="00332376" w:rsidRDefault="005B2862" w:rsidP="00F35A3C">
      <w:pPr>
        <w:autoSpaceDE w:val="0"/>
        <w:autoSpaceDN w:val="0"/>
        <w:adjustRightInd w:val="0"/>
        <w:spacing w:after="0" w:line="240" w:lineRule="auto"/>
        <w:jc w:val="both"/>
        <w:rPr>
          <w:rFonts w:cstheme="minorHAnsi"/>
          <w:color w:val="404040" w:themeColor="text1" w:themeTint="BF"/>
          <w:lang w:val="fr-FR"/>
        </w:rPr>
      </w:pPr>
    </w:p>
    <w:p w:rsidR="00503AF9" w:rsidRPr="00332376" w:rsidRDefault="00503AF9" w:rsidP="00F35A3C">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Afin de sensibiliser la population, les mandatai</w:t>
      </w:r>
      <w:r w:rsidR="005B2862" w:rsidRPr="00332376">
        <w:rPr>
          <w:rFonts w:cstheme="minorHAnsi"/>
          <w:color w:val="404040" w:themeColor="text1" w:themeTint="BF"/>
          <w:lang w:val="fr-FR"/>
        </w:rPr>
        <w:t xml:space="preserve">res politiques et les agents de </w:t>
      </w:r>
      <w:r w:rsidRPr="00332376">
        <w:rPr>
          <w:rFonts w:cstheme="minorHAnsi"/>
          <w:color w:val="404040" w:themeColor="text1" w:themeTint="BF"/>
          <w:lang w:val="fr-FR"/>
        </w:rPr>
        <w:t xml:space="preserve">l'administration, </w:t>
      </w:r>
      <w:r w:rsidR="005B2862" w:rsidRPr="00332376">
        <w:rPr>
          <w:rFonts w:cstheme="minorHAnsi"/>
          <w:color w:val="404040" w:themeColor="text1" w:themeTint="BF"/>
          <w:lang w:val="fr-FR"/>
        </w:rPr>
        <w:t>le service communal en charge de la coordination du PAEDC</w:t>
      </w:r>
      <w:r w:rsidRPr="00332376">
        <w:rPr>
          <w:rFonts w:cstheme="minorHAnsi"/>
          <w:color w:val="404040" w:themeColor="text1" w:themeTint="BF"/>
          <w:lang w:val="fr-FR"/>
        </w:rPr>
        <w:t xml:space="preserve"> </w:t>
      </w:r>
      <w:r w:rsidR="005B2862" w:rsidRPr="00332376">
        <w:rPr>
          <w:rFonts w:cstheme="minorHAnsi"/>
          <w:color w:val="404040" w:themeColor="text1" w:themeTint="BF"/>
          <w:lang w:val="fr-FR"/>
        </w:rPr>
        <w:t>pourra alimenter</w:t>
      </w:r>
      <w:r w:rsidRPr="00332376">
        <w:rPr>
          <w:rFonts w:cstheme="minorHAnsi"/>
          <w:color w:val="404040" w:themeColor="text1" w:themeTint="BF"/>
          <w:lang w:val="fr-FR"/>
        </w:rPr>
        <w:t xml:space="preserve"> le</w:t>
      </w:r>
      <w:r w:rsidR="005B2862" w:rsidRPr="00332376">
        <w:rPr>
          <w:rFonts w:cstheme="minorHAnsi"/>
          <w:color w:val="404040" w:themeColor="text1" w:themeTint="BF"/>
          <w:lang w:val="fr-FR"/>
        </w:rPr>
        <w:t xml:space="preserve"> </w:t>
      </w:r>
      <w:r w:rsidRPr="00332376">
        <w:rPr>
          <w:rFonts w:cstheme="minorHAnsi"/>
          <w:color w:val="404040" w:themeColor="text1" w:themeTint="BF"/>
          <w:lang w:val="fr-FR"/>
        </w:rPr>
        <w:t xml:space="preserve">site de la </w:t>
      </w:r>
      <w:r w:rsidR="005B2862" w:rsidRPr="00332376">
        <w:rPr>
          <w:rFonts w:cstheme="minorHAnsi"/>
          <w:color w:val="404040" w:themeColor="text1" w:themeTint="BF"/>
          <w:lang w:val="fr-FR"/>
        </w:rPr>
        <w:t>Commune/V</w:t>
      </w:r>
      <w:r w:rsidRPr="00332376">
        <w:rPr>
          <w:rFonts w:cstheme="minorHAnsi"/>
          <w:color w:val="404040" w:themeColor="text1" w:themeTint="BF"/>
          <w:lang w:val="fr-FR"/>
        </w:rPr>
        <w:t>ille en photos, articles et publications de cert</w:t>
      </w:r>
      <w:r w:rsidR="005B2862" w:rsidRPr="00332376">
        <w:rPr>
          <w:rFonts w:cstheme="minorHAnsi"/>
          <w:color w:val="404040" w:themeColor="text1" w:themeTint="BF"/>
          <w:lang w:val="fr-FR"/>
        </w:rPr>
        <w:t xml:space="preserve">ains documents produits par les </w:t>
      </w:r>
      <w:r w:rsidRPr="00332376">
        <w:rPr>
          <w:rFonts w:cstheme="minorHAnsi"/>
          <w:color w:val="404040" w:themeColor="text1" w:themeTint="BF"/>
          <w:lang w:val="fr-FR"/>
        </w:rPr>
        <w:t>conseillers. Ceux-ci auront bien entendu la prérogative, en concertation avec</w:t>
      </w:r>
      <w:r w:rsidR="005B2862" w:rsidRPr="00332376">
        <w:rPr>
          <w:rFonts w:cstheme="minorHAnsi"/>
          <w:color w:val="404040" w:themeColor="text1" w:themeTint="BF"/>
          <w:lang w:val="fr-FR"/>
        </w:rPr>
        <w:t xml:space="preserve"> </w:t>
      </w:r>
      <w:r w:rsidRPr="00332376">
        <w:rPr>
          <w:rFonts w:cstheme="minorHAnsi"/>
          <w:color w:val="404040" w:themeColor="text1" w:themeTint="BF"/>
          <w:lang w:val="fr-FR"/>
        </w:rPr>
        <w:t>l'administration, de décider ensemble du contenu des documents et/ou images qui seront</w:t>
      </w:r>
      <w:r w:rsidR="005B2862" w:rsidRPr="00332376">
        <w:rPr>
          <w:rFonts w:cstheme="minorHAnsi"/>
          <w:color w:val="404040" w:themeColor="text1" w:themeTint="BF"/>
          <w:lang w:val="fr-FR"/>
        </w:rPr>
        <w:t xml:space="preserve"> </w:t>
      </w:r>
      <w:r w:rsidRPr="00332376">
        <w:rPr>
          <w:rFonts w:cstheme="minorHAnsi"/>
          <w:color w:val="404040" w:themeColor="text1" w:themeTint="BF"/>
          <w:lang w:val="fr-FR"/>
        </w:rPr>
        <w:t>proposés à la publication.</w:t>
      </w:r>
    </w:p>
    <w:p w:rsidR="005B2862" w:rsidRPr="00332376" w:rsidRDefault="005B2862" w:rsidP="00503AF9">
      <w:pPr>
        <w:autoSpaceDE w:val="0"/>
        <w:autoSpaceDN w:val="0"/>
        <w:adjustRightInd w:val="0"/>
        <w:spacing w:after="0" w:line="240" w:lineRule="auto"/>
        <w:rPr>
          <w:rFonts w:ascii="ArialMT" w:hAnsi="ArialMT" w:cs="ArialMT"/>
          <w:color w:val="404040" w:themeColor="text1" w:themeTint="BF"/>
          <w:sz w:val="24"/>
          <w:szCs w:val="24"/>
          <w:lang w:val="fr-FR"/>
        </w:rPr>
      </w:pPr>
    </w:p>
    <w:p w:rsidR="00F35A3C" w:rsidRPr="00332376" w:rsidRDefault="00F35A3C" w:rsidP="00F35A3C">
      <w:pPr>
        <w:pStyle w:val="Titre1"/>
      </w:pPr>
      <w:bookmarkStart w:id="23" w:name="_Toc494882769"/>
      <w:r w:rsidRPr="00332376">
        <w:t>Philosophie de travail</w:t>
      </w:r>
      <w:bookmarkEnd w:id="23"/>
    </w:p>
    <w:p w:rsidR="00F35A3C" w:rsidRPr="00332376" w:rsidRDefault="00F35A3C" w:rsidP="00F35A3C">
      <w:pPr>
        <w:pStyle w:val="Titre2"/>
        <w:rPr>
          <w:rFonts w:cstheme="minorHAnsi"/>
        </w:rPr>
      </w:pPr>
      <w:bookmarkStart w:id="24" w:name="_Toc494882770"/>
      <w:r w:rsidRPr="00332376">
        <w:rPr>
          <w:rFonts w:cstheme="minorHAnsi"/>
        </w:rPr>
        <w:t>Engagement</w:t>
      </w:r>
      <w:r w:rsidR="00544FE9" w:rsidRPr="00332376">
        <w:rPr>
          <w:rFonts w:cstheme="minorHAnsi"/>
        </w:rPr>
        <w:t>s</w:t>
      </w:r>
      <w:r w:rsidRPr="00332376">
        <w:rPr>
          <w:rFonts w:cstheme="minorHAnsi"/>
        </w:rPr>
        <w:t xml:space="preserve"> de tous</w:t>
      </w:r>
      <w:bookmarkEnd w:id="24"/>
    </w:p>
    <w:p w:rsidR="00F35A3C" w:rsidRPr="00332376" w:rsidRDefault="00F35A3C" w:rsidP="00F35A3C">
      <w:p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Chaque partie - membres, agent administratif ou représentant politique - s'engage à:</w:t>
      </w:r>
    </w:p>
    <w:p w:rsidR="00F35A3C" w:rsidRPr="00332376" w:rsidRDefault="00F35A3C" w:rsidP="00F35A3C">
      <w:pPr>
        <w:pStyle w:val="Paragraphedeliste"/>
        <w:numPr>
          <w:ilvl w:val="0"/>
          <w:numId w:val="18"/>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Traiter les partenaires avec respect. En toutes circonstances, chacun fera preuve de sens civique, d'impartialité et de bienveillance.</w:t>
      </w:r>
    </w:p>
    <w:p w:rsidR="00F35A3C" w:rsidRPr="00332376" w:rsidRDefault="00F35A3C" w:rsidP="00F35A3C">
      <w:pPr>
        <w:pStyle w:val="Paragraphedeliste"/>
        <w:numPr>
          <w:ilvl w:val="0"/>
          <w:numId w:val="18"/>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Ne pas favoriser un sous-groupe de membres au détriment d'un autre.</w:t>
      </w:r>
    </w:p>
    <w:p w:rsidR="00F35A3C" w:rsidRPr="00332376" w:rsidRDefault="00F35A3C" w:rsidP="00F35A3C">
      <w:pPr>
        <w:pStyle w:val="Paragraphedeliste"/>
        <w:numPr>
          <w:ilvl w:val="0"/>
          <w:numId w:val="18"/>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Travailler dans un esprit d'ouverture, de tolérance et de construction afin de favoriser les échanges et la réciprocité.</w:t>
      </w:r>
    </w:p>
    <w:p w:rsidR="00F35A3C" w:rsidRPr="00332376" w:rsidRDefault="00F35A3C" w:rsidP="00F35A3C">
      <w:pPr>
        <w:pStyle w:val="Paragraphedeliste"/>
        <w:numPr>
          <w:ilvl w:val="0"/>
          <w:numId w:val="18"/>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Respecter la diversité culturelle, sociale et/ou socio-économique de la population et ne tenir en aucun cas, le moindre propos discriminatoire ou raciste.</w:t>
      </w:r>
    </w:p>
    <w:p w:rsidR="00F35A3C" w:rsidRPr="00332376" w:rsidRDefault="00F35A3C" w:rsidP="00F35A3C">
      <w:pPr>
        <w:pStyle w:val="Paragraphedeliste"/>
        <w:numPr>
          <w:ilvl w:val="0"/>
          <w:numId w:val="18"/>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Favoriser au maximum la collaboration "tripartite": Citoyens/Administration/Mandataires politiques.</w:t>
      </w:r>
    </w:p>
    <w:p w:rsidR="00F35A3C" w:rsidRPr="00332376" w:rsidRDefault="00F35A3C" w:rsidP="00F35A3C">
      <w:pPr>
        <w:autoSpaceDE w:val="0"/>
        <w:autoSpaceDN w:val="0"/>
        <w:adjustRightInd w:val="0"/>
        <w:spacing w:after="0" w:line="240" w:lineRule="auto"/>
        <w:rPr>
          <w:rFonts w:cstheme="minorHAnsi"/>
          <w:color w:val="404040" w:themeColor="text1" w:themeTint="BF"/>
          <w:sz w:val="24"/>
          <w:szCs w:val="24"/>
          <w:lang w:val="fr-FR"/>
        </w:rPr>
      </w:pPr>
    </w:p>
    <w:p w:rsidR="00F35A3C" w:rsidRPr="00332376" w:rsidRDefault="00F35A3C" w:rsidP="00F35A3C">
      <w:pPr>
        <w:pStyle w:val="Titre2"/>
        <w:rPr>
          <w:rFonts w:cstheme="minorHAnsi"/>
        </w:rPr>
      </w:pPr>
      <w:bookmarkStart w:id="25" w:name="_Toc494882771"/>
      <w:r w:rsidRPr="00332376">
        <w:rPr>
          <w:rFonts w:cstheme="minorHAnsi"/>
        </w:rPr>
        <w:t>Engagement</w:t>
      </w:r>
      <w:r w:rsidR="00544FE9" w:rsidRPr="00332376">
        <w:rPr>
          <w:rFonts w:cstheme="minorHAnsi"/>
        </w:rPr>
        <w:t>s</w:t>
      </w:r>
      <w:r w:rsidRPr="00332376">
        <w:rPr>
          <w:rFonts w:cstheme="minorHAnsi"/>
        </w:rPr>
        <w:t xml:space="preserve"> de l'administration</w:t>
      </w:r>
      <w:bookmarkEnd w:id="25"/>
    </w:p>
    <w:p w:rsidR="00F35A3C" w:rsidRPr="00332376" w:rsidRDefault="00F35A3C" w:rsidP="00F35A3C">
      <w:p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Les agents du service communal en charge de la coordination du PAEDC s'engagent à:</w:t>
      </w:r>
    </w:p>
    <w:p w:rsidR="00F35A3C" w:rsidRPr="00332376" w:rsidRDefault="00F35A3C" w:rsidP="00F35A3C">
      <w:pPr>
        <w:pStyle w:val="Paragraphedeliste"/>
        <w:numPr>
          <w:ilvl w:val="0"/>
          <w:numId w:val="19"/>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Recueillir les avis et propositions des membres de manière impartiale ;</w:t>
      </w:r>
    </w:p>
    <w:p w:rsidR="00F35A3C" w:rsidRPr="00332376" w:rsidRDefault="00F35A3C" w:rsidP="00F35A3C">
      <w:pPr>
        <w:pStyle w:val="Paragraphedeliste"/>
        <w:numPr>
          <w:ilvl w:val="0"/>
          <w:numId w:val="19"/>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Mettre en œuvre les moyens à sa disposition (humains et financiers) pour accompagner les actions qui auront été sélectionnées par le Comité de Pilotage et approuvées par le Collège Communal sur propositions de l’Echevin en charge de la thématique</w:t>
      </w:r>
    </w:p>
    <w:p w:rsidR="00F35A3C" w:rsidRPr="00332376" w:rsidRDefault="00F35A3C" w:rsidP="00F35A3C">
      <w:pPr>
        <w:pStyle w:val="Paragraphedeliste"/>
        <w:numPr>
          <w:ilvl w:val="0"/>
          <w:numId w:val="19"/>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Appliquer les règles de confidentialité pour les travaux et les réflexions du Comité de Pilotage en cours;</w:t>
      </w:r>
    </w:p>
    <w:p w:rsidR="00F35A3C" w:rsidRPr="00332376" w:rsidRDefault="00F35A3C" w:rsidP="00F35A3C">
      <w:pPr>
        <w:pStyle w:val="Paragraphedeliste"/>
        <w:numPr>
          <w:ilvl w:val="0"/>
          <w:numId w:val="19"/>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Transmettre les informations nécessaires à la bonne réalisation des travaux des membres;</w:t>
      </w:r>
    </w:p>
    <w:p w:rsidR="00544FE9" w:rsidRPr="00332376" w:rsidRDefault="00F35A3C" w:rsidP="00F35A3C">
      <w:pPr>
        <w:pStyle w:val="Paragraphedeliste"/>
        <w:numPr>
          <w:ilvl w:val="0"/>
          <w:numId w:val="19"/>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rPr>
        <w:lastRenderedPageBreak/>
        <w:t>Promouvoir la visibilité de travail du Comité de Pilotage ;</w:t>
      </w:r>
    </w:p>
    <w:p w:rsidR="00544FE9" w:rsidRPr="00332376" w:rsidRDefault="00F35A3C" w:rsidP="00F35A3C">
      <w:pPr>
        <w:pStyle w:val="Paragraphedeliste"/>
        <w:numPr>
          <w:ilvl w:val="0"/>
          <w:numId w:val="19"/>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 xml:space="preserve">Assurer une évaluation régulière du fonctionnement </w:t>
      </w:r>
      <w:r w:rsidR="00544FE9" w:rsidRPr="00332376">
        <w:rPr>
          <w:rFonts w:cstheme="minorHAnsi"/>
          <w:color w:val="404040" w:themeColor="text1" w:themeTint="BF"/>
          <w:lang w:val="fr-FR"/>
        </w:rPr>
        <w:t>du Comité de Pilotage</w:t>
      </w:r>
      <w:r w:rsidRPr="00332376">
        <w:rPr>
          <w:rFonts w:cstheme="minorHAnsi"/>
          <w:color w:val="404040" w:themeColor="text1" w:themeTint="BF"/>
          <w:lang w:val="fr-FR"/>
        </w:rPr>
        <w:t>, afin d'apporter une</w:t>
      </w:r>
      <w:r w:rsidR="00544FE9" w:rsidRPr="00332376">
        <w:rPr>
          <w:rFonts w:cstheme="minorHAnsi"/>
          <w:color w:val="404040" w:themeColor="text1" w:themeTint="BF"/>
          <w:lang w:val="fr-FR"/>
        </w:rPr>
        <w:t xml:space="preserve"> </w:t>
      </w:r>
      <w:r w:rsidRPr="00332376">
        <w:rPr>
          <w:rFonts w:cstheme="minorHAnsi"/>
          <w:color w:val="404040" w:themeColor="text1" w:themeTint="BF"/>
          <w:lang w:val="fr-FR"/>
        </w:rPr>
        <w:t>amélioration continue ;</w:t>
      </w:r>
    </w:p>
    <w:p w:rsidR="00F35A3C" w:rsidRPr="00332376" w:rsidRDefault="00F35A3C" w:rsidP="00544FE9">
      <w:pPr>
        <w:pStyle w:val="Paragraphedeliste"/>
        <w:numPr>
          <w:ilvl w:val="0"/>
          <w:numId w:val="19"/>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Ne pas influencer les débats et animer la réunion de la manière la plus</w:t>
      </w:r>
      <w:r w:rsidR="00544FE9" w:rsidRPr="00332376">
        <w:rPr>
          <w:rFonts w:cstheme="minorHAnsi"/>
          <w:color w:val="404040" w:themeColor="text1" w:themeTint="BF"/>
          <w:lang w:val="fr-FR"/>
        </w:rPr>
        <w:t xml:space="preserve"> </w:t>
      </w:r>
      <w:r w:rsidRPr="00332376">
        <w:rPr>
          <w:rFonts w:cstheme="minorHAnsi"/>
          <w:color w:val="404040" w:themeColor="text1" w:themeTint="BF"/>
          <w:lang w:val="fr-FR"/>
        </w:rPr>
        <w:t>démocratique possible en favorisant l'expression de tous.</w:t>
      </w:r>
    </w:p>
    <w:p w:rsidR="00544FE9" w:rsidRPr="00332376" w:rsidRDefault="00544FE9" w:rsidP="00544FE9">
      <w:pPr>
        <w:autoSpaceDE w:val="0"/>
        <w:autoSpaceDN w:val="0"/>
        <w:adjustRightInd w:val="0"/>
        <w:spacing w:after="0" w:line="240" w:lineRule="auto"/>
        <w:rPr>
          <w:rFonts w:cstheme="minorHAnsi"/>
          <w:color w:val="404040" w:themeColor="text1" w:themeTint="BF"/>
          <w:lang w:val="fr-FR"/>
        </w:rPr>
      </w:pPr>
    </w:p>
    <w:p w:rsidR="00544FE9" w:rsidRPr="00332376" w:rsidRDefault="00544FE9" w:rsidP="00544FE9">
      <w:pPr>
        <w:pStyle w:val="Titre2"/>
        <w:rPr>
          <w:rFonts w:cstheme="minorHAnsi"/>
        </w:rPr>
      </w:pPr>
      <w:bookmarkStart w:id="26" w:name="_Toc494882772"/>
      <w:r w:rsidRPr="00332376">
        <w:rPr>
          <w:rFonts w:cstheme="minorHAnsi"/>
        </w:rPr>
        <w:t>Engagements de l’Echevin en charge de la thématique</w:t>
      </w:r>
      <w:bookmarkEnd w:id="26"/>
    </w:p>
    <w:p w:rsidR="00544FE9" w:rsidRPr="00332376" w:rsidRDefault="00544FE9" w:rsidP="00544FE9">
      <w:p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L'Echevin en charge de la thématique s'engage à :</w:t>
      </w:r>
    </w:p>
    <w:p w:rsidR="00544FE9" w:rsidRPr="00332376" w:rsidRDefault="00544FE9" w:rsidP="00544FE9">
      <w:pPr>
        <w:pStyle w:val="Paragraphedeliste"/>
        <w:numPr>
          <w:ilvl w:val="0"/>
          <w:numId w:val="20"/>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Consulter les membres du Comité de Pilotage le plus souvent possible quant aux activités et projets communaux en lien avec la thématique ;</w:t>
      </w:r>
    </w:p>
    <w:p w:rsidR="00544FE9" w:rsidRPr="00332376" w:rsidRDefault="00544FE9" w:rsidP="00544FE9">
      <w:pPr>
        <w:pStyle w:val="Paragraphedeliste"/>
        <w:numPr>
          <w:ilvl w:val="0"/>
          <w:numId w:val="20"/>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Ecouter les propositions des membres;</w:t>
      </w:r>
    </w:p>
    <w:p w:rsidR="00544FE9" w:rsidRPr="00332376" w:rsidRDefault="00544FE9" w:rsidP="00544FE9">
      <w:pPr>
        <w:pStyle w:val="Paragraphedeliste"/>
        <w:numPr>
          <w:ilvl w:val="0"/>
          <w:numId w:val="20"/>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Prendre en compte uniquement les démarches collectives;</w:t>
      </w:r>
    </w:p>
    <w:p w:rsidR="00544FE9" w:rsidRPr="00332376" w:rsidRDefault="00544FE9" w:rsidP="00544FE9">
      <w:pPr>
        <w:pStyle w:val="Paragraphedeliste"/>
        <w:numPr>
          <w:ilvl w:val="0"/>
          <w:numId w:val="20"/>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Défendre les budgets alloués au Comité de Pilotage auprès du Collège.</w:t>
      </w:r>
    </w:p>
    <w:p w:rsidR="00544FE9" w:rsidRPr="00332376" w:rsidRDefault="00544FE9" w:rsidP="00544FE9">
      <w:pPr>
        <w:pStyle w:val="Paragraphedeliste"/>
        <w:numPr>
          <w:ilvl w:val="0"/>
          <w:numId w:val="20"/>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Être le relais entre le Comité de Pilotage et le Collège Communal afin de permettre la concrétisation des actions du PAEDC</w:t>
      </w:r>
    </w:p>
    <w:p w:rsidR="00544FE9" w:rsidRPr="00332376" w:rsidRDefault="00544FE9" w:rsidP="00544FE9">
      <w:pPr>
        <w:pStyle w:val="Paragraphedeliste"/>
        <w:numPr>
          <w:ilvl w:val="0"/>
          <w:numId w:val="20"/>
        </w:numPr>
        <w:autoSpaceDE w:val="0"/>
        <w:autoSpaceDN w:val="0"/>
        <w:adjustRightInd w:val="0"/>
        <w:spacing w:after="0" w:line="240" w:lineRule="auto"/>
        <w:rPr>
          <w:rFonts w:cstheme="minorHAnsi"/>
          <w:color w:val="404040" w:themeColor="text1" w:themeTint="BF"/>
          <w:lang w:val="fr-FR"/>
        </w:rPr>
      </w:pPr>
      <w:r w:rsidRPr="00332376">
        <w:rPr>
          <w:rFonts w:cstheme="minorHAnsi"/>
          <w:color w:val="404040" w:themeColor="text1" w:themeTint="BF"/>
          <w:lang w:val="fr-FR"/>
        </w:rPr>
        <w:t>Assister aux réunions prévues.</w:t>
      </w:r>
    </w:p>
    <w:p w:rsidR="00544FE9" w:rsidRPr="00332376" w:rsidRDefault="00544FE9" w:rsidP="00544FE9">
      <w:pPr>
        <w:autoSpaceDE w:val="0"/>
        <w:autoSpaceDN w:val="0"/>
        <w:adjustRightInd w:val="0"/>
        <w:spacing w:after="0" w:line="240" w:lineRule="auto"/>
        <w:rPr>
          <w:rFonts w:cstheme="minorHAnsi"/>
          <w:color w:val="404040" w:themeColor="text1" w:themeTint="BF"/>
          <w:sz w:val="24"/>
          <w:szCs w:val="24"/>
          <w:lang w:val="fr-FR"/>
        </w:rPr>
      </w:pPr>
    </w:p>
    <w:p w:rsidR="00544FE9" w:rsidRPr="00332376" w:rsidRDefault="00544FE9" w:rsidP="00544FE9">
      <w:pPr>
        <w:pStyle w:val="Titre2"/>
        <w:rPr>
          <w:rFonts w:cstheme="minorHAnsi"/>
        </w:rPr>
      </w:pPr>
      <w:bookmarkStart w:id="27" w:name="_Toc494882773"/>
      <w:r w:rsidRPr="00332376">
        <w:rPr>
          <w:rFonts w:cstheme="minorHAnsi"/>
        </w:rPr>
        <w:t>Engagements des membres</w:t>
      </w:r>
      <w:bookmarkEnd w:id="27"/>
    </w:p>
    <w:p w:rsidR="00544FE9" w:rsidRPr="00332376" w:rsidRDefault="00544FE9" w:rsidP="00544FE9">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Chaque membre du Comité de Pilotage s'engage à :</w:t>
      </w:r>
    </w:p>
    <w:p w:rsidR="00544FE9" w:rsidRPr="00332376" w:rsidRDefault="00544FE9" w:rsidP="00544FE9">
      <w:pPr>
        <w:pStyle w:val="Paragraphedeliste"/>
        <w:numPr>
          <w:ilvl w:val="0"/>
          <w:numId w:val="21"/>
        </w:num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 xml:space="preserve">Agir dans le sens de la collectivité et non pour défendre des intérêts personnels ou </w:t>
      </w:r>
      <w:r w:rsidR="00F20CC3" w:rsidRPr="00332376">
        <w:rPr>
          <w:rFonts w:cstheme="minorHAnsi"/>
          <w:color w:val="404040" w:themeColor="text1" w:themeTint="BF"/>
          <w:lang w:val="fr-FR"/>
        </w:rPr>
        <w:t>individuels</w:t>
      </w:r>
      <w:r w:rsidRPr="00332376">
        <w:rPr>
          <w:rFonts w:cstheme="minorHAnsi"/>
          <w:color w:val="404040" w:themeColor="text1" w:themeTint="BF"/>
          <w:lang w:val="fr-FR"/>
        </w:rPr>
        <w:t>;</w:t>
      </w:r>
    </w:p>
    <w:p w:rsidR="00544FE9" w:rsidRPr="00332376" w:rsidRDefault="00544FE9" w:rsidP="00544FE9">
      <w:pPr>
        <w:pStyle w:val="Paragraphedeliste"/>
        <w:numPr>
          <w:ilvl w:val="0"/>
          <w:numId w:val="21"/>
        </w:num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Agir ou s'exprimer au nom du Comité de Pilotage et uniquement sur mandat de celui-ci ;</w:t>
      </w:r>
    </w:p>
    <w:p w:rsidR="00544FE9" w:rsidRPr="00332376" w:rsidRDefault="00544FE9" w:rsidP="00544FE9">
      <w:pPr>
        <w:pStyle w:val="Paragraphedeliste"/>
        <w:numPr>
          <w:ilvl w:val="0"/>
          <w:numId w:val="21"/>
        </w:num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Transmettre toute demande ou suggestion aux mandataires politiques via le Comité de Pilotage;</w:t>
      </w:r>
    </w:p>
    <w:p w:rsidR="00544FE9" w:rsidRPr="00332376" w:rsidRDefault="00544FE9" w:rsidP="00544FE9">
      <w:pPr>
        <w:autoSpaceDE w:val="0"/>
        <w:autoSpaceDN w:val="0"/>
        <w:adjustRightInd w:val="0"/>
        <w:spacing w:after="0" w:line="240" w:lineRule="auto"/>
        <w:jc w:val="both"/>
        <w:rPr>
          <w:rFonts w:cstheme="minorHAnsi"/>
          <w:color w:val="404040" w:themeColor="text1" w:themeTint="BF"/>
          <w:lang w:val="fr-FR"/>
        </w:rPr>
      </w:pPr>
    </w:p>
    <w:p w:rsidR="00544FE9" w:rsidRPr="00332376" w:rsidRDefault="00544FE9" w:rsidP="00544FE9">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Tout membre du Comité de Pilotage qui ne respecte pas ses engagements ou qui trouble l'ordre des réunions à plusieurs reprises, sans tenir compte des remarques adressées par les autres personnes présentes peut, sur proposition argumentée des 2/3 des membres, être exclu pour un temps déterminé ou pour toute la durée de son mandat.</w:t>
      </w:r>
    </w:p>
    <w:p w:rsidR="00544FE9" w:rsidRPr="00332376" w:rsidRDefault="00544FE9" w:rsidP="00544FE9">
      <w:pPr>
        <w:autoSpaceDE w:val="0"/>
        <w:autoSpaceDN w:val="0"/>
        <w:adjustRightInd w:val="0"/>
        <w:spacing w:after="0" w:line="240" w:lineRule="auto"/>
        <w:jc w:val="both"/>
        <w:rPr>
          <w:rFonts w:cstheme="minorHAnsi"/>
          <w:color w:val="404040" w:themeColor="text1" w:themeTint="BF"/>
          <w:lang w:val="fr-FR"/>
        </w:rPr>
      </w:pPr>
    </w:p>
    <w:p w:rsidR="00544FE9" w:rsidRPr="00332376" w:rsidRDefault="00544FE9" w:rsidP="00544FE9">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 xml:space="preserve">Pour ces mêmes raisons, l'administration, accompagnée si nécessaire d'un représentant membres, se donne le droit de formuler des avertissements. Elle formulera des avertissements écrits et argumentés. Au troisième avertissement, l'administration soumet le dossier au Comité de Pilotage et un vote à bulletin secret statuera sur l'exclusion. Dans le cas d'un vote positif, une lettre recommandée signée par l'administration et signifiant au membre la fin de son mandat et son remplacement par un suppléant lui est envoyée, avec copie de compte rendu de la réunion. </w:t>
      </w:r>
    </w:p>
    <w:p w:rsidR="00F20CC3" w:rsidRPr="00332376" w:rsidRDefault="00F20CC3" w:rsidP="00544FE9">
      <w:pPr>
        <w:autoSpaceDE w:val="0"/>
        <w:autoSpaceDN w:val="0"/>
        <w:adjustRightInd w:val="0"/>
        <w:spacing w:after="0" w:line="240" w:lineRule="auto"/>
        <w:jc w:val="both"/>
        <w:rPr>
          <w:rFonts w:cstheme="minorHAnsi"/>
          <w:color w:val="404040" w:themeColor="text1" w:themeTint="BF"/>
          <w:lang w:val="fr-FR"/>
        </w:rPr>
      </w:pPr>
    </w:p>
    <w:p w:rsidR="00F20CC3" w:rsidRPr="00332376" w:rsidRDefault="00F20CC3" w:rsidP="00F20CC3">
      <w:pPr>
        <w:pStyle w:val="Titre1"/>
      </w:pPr>
      <w:bookmarkStart w:id="28" w:name="_Toc494882774"/>
      <w:r w:rsidRPr="00332376">
        <w:t>Evaluation</w:t>
      </w:r>
      <w:bookmarkEnd w:id="28"/>
    </w:p>
    <w:p w:rsidR="00F20CC3" w:rsidRPr="00332376" w:rsidRDefault="00F20CC3" w:rsidP="00F20CC3">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Chaque année, l'administration rédigera un rapport d'évaluation portant sur les aspects suivants:</w:t>
      </w:r>
    </w:p>
    <w:p w:rsidR="00F20CC3" w:rsidRPr="00332376" w:rsidRDefault="00F20CC3" w:rsidP="00F20CC3">
      <w:pPr>
        <w:autoSpaceDE w:val="0"/>
        <w:autoSpaceDN w:val="0"/>
        <w:adjustRightInd w:val="0"/>
        <w:spacing w:after="0" w:line="240" w:lineRule="auto"/>
        <w:jc w:val="both"/>
        <w:rPr>
          <w:rFonts w:cstheme="minorHAnsi"/>
          <w:color w:val="404040" w:themeColor="text1" w:themeTint="BF"/>
          <w:lang w:val="fr-FR"/>
        </w:rPr>
      </w:pPr>
    </w:p>
    <w:p w:rsidR="00F20CC3" w:rsidRPr="00332376" w:rsidRDefault="00F20CC3" w:rsidP="00F20CC3">
      <w:pPr>
        <w:pStyle w:val="Paragraphedeliste"/>
        <w:numPr>
          <w:ilvl w:val="0"/>
          <w:numId w:val="22"/>
        </w:num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L’état d’avancement de la mise en œuvre du PAEDC</w:t>
      </w:r>
    </w:p>
    <w:p w:rsidR="00F20CC3" w:rsidRPr="00332376" w:rsidRDefault="00F20CC3" w:rsidP="00F20CC3">
      <w:pPr>
        <w:pStyle w:val="Paragraphedeliste"/>
        <w:numPr>
          <w:ilvl w:val="0"/>
          <w:numId w:val="22"/>
        </w:num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Le respect de la charte quant au fonctionnement global du Comité de Pilotage</w:t>
      </w:r>
    </w:p>
    <w:p w:rsidR="00F20CC3" w:rsidRPr="00332376" w:rsidRDefault="00F20CC3" w:rsidP="00F20CC3">
      <w:pPr>
        <w:pStyle w:val="Paragraphedeliste"/>
        <w:numPr>
          <w:ilvl w:val="0"/>
          <w:numId w:val="22"/>
        </w:num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L'efficacité de la collaboration entre les trois parties.</w:t>
      </w:r>
    </w:p>
    <w:p w:rsidR="00F20CC3" w:rsidRPr="00332376" w:rsidRDefault="00F20CC3" w:rsidP="00F20CC3">
      <w:pPr>
        <w:autoSpaceDE w:val="0"/>
        <w:autoSpaceDN w:val="0"/>
        <w:adjustRightInd w:val="0"/>
        <w:spacing w:after="0" w:line="240" w:lineRule="auto"/>
        <w:jc w:val="both"/>
        <w:rPr>
          <w:rFonts w:cstheme="minorHAnsi"/>
          <w:color w:val="404040" w:themeColor="text1" w:themeTint="BF"/>
          <w:lang w:val="fr-FR"/>
        </w:rPr>
      </w:pPr>
    </w:p>
    <w:p w:rsidR="00F20CC3" w:rsidRPr="00332376" w:rsidRDefault="00F20CC3" w:rsidP="00F20CC3">
      <w:pPr>
        <w:autoSpaceDE w:val="0"/>
        <w:autoSpaceDN w:val="0"/>
        <w:adjustRightInd w:val="0"/>
        <w:spacing w:after="0" w:line="240" w:lineRule="auto"/>
        <w:jc w:val="both"/>
        <w:rPr>
          <w:rFonts w:cstheme="minorHAnsi"/>
          <w:color w:val="404040" w:themeColor="text1" w:themeTint="BF"/>
          <w:lang w:val="fr-FR"/>
        </w:rPr>
      </w:pPr>
      <w:r w:rsidRPr="00332376">
        <w:rPr>
          <w:rFonts w:cstheme="minorHAnsi"/>
          <w:color w:val="404040" w:themeColor="text1" w:themeTint="BF"/>
          <w:lang w:val="fr-FR"/>
        </w:rPr>
        <w:t xml:space="preserve">Cette évaluation permettra une amélioration continue du processus. Elle sera présentée à l'Echevin de la participation et à l'ensemble du Comité de Pilotage en réunion. Elle pourra éventuellement être </w:t>
      </w:r>
      <w:proofErr w:type="spellStart"/>
      <w:r w:rsidRPr="00332376">
        <w:rPr>
          <w:rFonts w:cstheme="minorHAnsi"/>
          <w:color w:val="404040" w:themeColor="text1" w:themeTint="BF"/>
          <w:lang w:val="fr-FR"/>
        </w:rPr>
        <w:t>co</w:t>
      </w:r>
      <w:proofErr w:type="spellEnd"/>
      <w:r w:rsidRPr="00332376">
        <w:rPr>
          <w:rFonts w:cstheme="minorHAnsi"/>
          <w:color w:val="404040" w:themeColor="text1" w:themeTint="BF"/>
          <w:lang w:val="fr-FR"/>
        </w:rPr>
        <w:t xml:space="preserve">-rédigée par un ou plusieurs membres. </w:t>
      </w:r>
    </w:p>
    <w:sectPr w:rsidR="00F20CC3" w:rsidRPr="003323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E80" w:rsidRDefault="00DB5E80" w:rsidP="001E30EC">
      <w:pPr>
        <w:spacing w:after="0" w:line="240" w:lineRule="auto"/>
      </w:pPr>
      <w:r>
        <w:separator/>
      </w:r>
    </w:p>
  </w:endnote>
  <w:endnote w:type="continuationSeparator" w:id="0">
    <w:p w:rsidR="00DB5E80" w:rsidRDefault="00DB5E80" w:rsidP="001E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BNFXJ+BaseNine">
    <w:altName w:val="Bas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E80" w:rsidRDefault="00DB5E80" w:rsidP="001E30EC">
      <w:pPr>
        <w:spacing w:after="0" w:line="240" w:lineRule="auto"/>
      </w:pPr>
      <w:r>
        <w:separator/>
      </w:r>
    </w:p>
  </w:footnote>
  <w:footnote w:type="continuationSeparator" w:id="0">
    <w:p w:rsidR="00DB5E80" w:rsidRDefault="00DB5E80" w:rsidP="001E30EC">
      <w:pPr>
        <w:spacing w:after="0" w:line="240" w:lineRule="auto"/>
      </w:pPr>
      <w:r>
        <w:continuationSeparator/>
      </w:r>
    </w:p>
  </w:footnote>
  <w:footnote w:id="1">
    <w:p w:rsidR="00DB280D" w:rsidRPr="001E30EC" w:rsidRDefault="00DB280D">
      <w:pPr>
        <w:pStyle w:val="Notedebasdepage"/>
        <w:rPr>
          <w:lang w:val="fr-FR"/>
        </w:rPr>
      </w:pPr>
      <w:r>
        <w:rPr>
          <w:rStyle w:val="Appelnotedebasdep"/>
        </w:rPr>
        <w:footnoteRef/>
      </w:r>
      <w:r>
        <w:t xml:space="preserve"> </w:t>
      </w:r>
      <w:r>
        <w:rPr>
          <w:lang w:val="fr-FR"/>
        </w:rPr>
        <w:t>Plan d’Action en faveur de l’Energie Durable et du Climat</w:t>
      </w:r>
    </w:p>
  </w:footnote>
  <w:footnote w:id="2">
    <w:p w:rsidR="00DB280D" w:rsidRPr="00C02841" w:rsidRDefault="00DB280D">
      <w:pPr>
        <w:pStyle w:val="Notedebasdepage"/>
        <w:rPr>
          <w:lang w:val="fr-FR"/>
        </w:rPr>
      </w:pPr>
      <w:r>
        <w:rPr>
          <w:rStyle w:val="Appelnotedebasdep"/>
        </w:rPr>
        <w:footnoteRef/>
      </w:r>
      <w:r>
        <w:t xml:space="preserve"> </w:t>
      </w:r>
      <w:r>
        <w:rPr>
          <w:lang w:val="fr-FR"/>
        </w:rPr>
        <w:t>Dictionnaire encyclopédique de l’administration publique</w:t>
      </w:r>
    </w:p>
  </w:footnote>
  <w:footnote w:id="3">
    <w:p w:rsidR="00DB280D" w:rsidRPr="00257E8B" w:rsidRDefault="00DB280D" w:rsidP="00257E8B">
      <w:pPr>
        <w:pStyle w:val="Default"/>
        <w:rPr>
          <w:rFonts w:asciiTheme="minorHAnsi" w:hAnsiTheme="minorHAnsi" w:cstheme="minorHAnsi"/>
          <w:sz w:val="16"/>
          <w:szCs w:val="16"/>
          <w:lang w:val="en-GB"/>
        </w:rPr>
      </w:pPr>
      <w:r>
        <w:rPr>
          <w:rStyle w:val="Appelnotedebasdep"/>
        </w:rPr>
        <w:footnoteRef/>
      </w:r>
      <w:r w:rsidRPr="00257E8B">
        <w:rPr>
          <w:lang w:val="en-GB"/>
        </w:rPr>
        <w:t xml:space="preserve"> </w:t>
      </w:r>
      <w:r w:rsidRPr="00257E8B">
        <w:rPr>
          <w:rStyle w:val="A0"/>
          <w:rFonts w:asciiTheme="minorHAnsi" w:hAnsiTheme="minorHAnsi" w:cstheme="minorHAnsi"/>
          <w:sz w:val="20"/>
          <w:szCs w:val="20"/>
          <w:lang w:val="en-GB"/>
        </w:rPr>
        <w:t xml:space="preserve">A </w:t>
      </w:r>
      <w:r w:rsidRPr="00257E8B">
        <w:rPr>
          <w:rStyle w:val="A1"/>
          <w:rFonts w:asciiTheme="minorHAnsi" w:hAnsiTheme="minorHAnsi" w:cstheme="minorHAnsi"/>
          <w:sz w:val="20"/>
          <w:szCs w:val="20"/>
          <w:lang w:val="en-GB"/>
        </w:rPr>
        <w:t>DIALOGUE</w:t>
      </w:r>
      <w:r w:rsidRPr="00257E8B">
        <w:rPr>
          <w:rStyle w:val="A0"/>
          <w:rFonts w:asciiTheme="minorHAnsi" w:hAnsiTheme="minorHAnsi" w:cstheme="minorHAnsi"/>
          <w:sz w:val="20"/>
          <w:szCs w:val="20"/>
          <w:lang w:val="en-GB"/>
        </w:rPr>
        <w:t xml:space="preserve">, NOT A </w:t>
      </w:r>
      <w:r w:rsidRPr="00257E8B">
        <w:rPr>
          <w:rStyle w:val="A1"/>
          <w:rFonts w:asciiTheme="minorHAnsi" w:hAnsiTheme="minorHAnsi" w:cstheme="minorHAnsi"/>
          <w:sz w:val="20"/>
          <w:szCs w:val="20"/>
          <w:lang w:val="en-GB"/>
        </w:rPr>
        <w:t xml:space="preserve">DIATRIBE - </w:t>
      </w:r>
      <w:r w:rsidRPr="00257E8B">
        <w:rPr>
          <w:rStyle w:val="A2"/>
          <w:rFonts w:asciiTheme="minorHAnsi" w:hAnsiTheme="minorHAnsi" w:cstheme="minorHAnsi"/>
          <w:sz w:val="20"/>
          <w:szCs w:val="20"/>
          <w:lang w:val="en-GB"/>
        </w:rPr>
        <w:t>Effective Integration of Science and Policy through Joint Fact Finding -</w:t>
      </w:r>
      <w:r>
        <w:rPr>
          <w:rStyle w:val="A2"/>
          <w:rFonts w:asciiTheme="minorHAnsi" w:hAnsiTheme="minorHAnsi" w:cstheme="minorHAnsi"/>
          <w:sz w:val="16"/>
          <w:szCs w:val="16"/>
          <w:lang w:val="en-GB"/>
        </w:rPr>
        <w:t xml:space="preserve"> </w:t>
      </w:r>
      <w:r w:rsidRPr="00257E8B">
        <w:rPr>
          <w:rStyle w:val="A2"/>
          <w:rFonts w:asciiTheme="minorHAnsi" w:hAnsiTheme="minorHAnsi" w:cstheme="minorHAnsi"/>
          <w:sz w:val="16"/>
          <w:szCs w:val="16"/>
          <w:lang w:val="en-GB"/>
        </w:rPr>
        <w:t>Herman</w:t>
      </w:r>
      <w:r>
        <w:rPr>
          <w:rStyle w:val="A2"/>
          <w:rFonts w:asciiTheme="minorHAnsi" w:hAnsiTheme="minorHAnsi" w:cstheme="minorHAnsi"/>
          <w:sz w:val="16"/>
          <w:szCs w:val="16"/>
          <w:lang w:val="en-GB"/>
        </w:rPr>
        <w:t xml:space="preserve"> A. Karl, Lawrence E. Susskind, </w:t>
      </w:r>
      <w:r w:rsidRPr="00257E8B">
        <w:rPr>
          <w:rStyle w:val="A2"/>
          <w:rFonts w:asciiTheme="minorHAnsi" w:hAnsiTheme="minorHAnsi" w:cstheme="minorHAnsi"/>
          <w:sz w:val="16"/>
          <w:szCs w:val="16"/>
          <w:lang w:val="en-GB"/>
        </w:rPr>
        <w:t>and Katherine H. Wallace</w:t>
      </w:r>
      <w:r>
        <w:rPr>
          <w:rStyle w:val="A2"/>
          <w:rFonts w:asciiTheme="minorHAnsi" w:hAnsiTheme="minorHAnsi" w:cstheme="minorHAnsi"/>
          <w:sz w:val="16"/>
          <w:szCs w:val="16"/>
          <w:lang w:val="en-GB"/>
        </w:rPr>
        <w:t xml:space="preserve"> - 2007</w:t>
      </w:r>
    </w:p>
  </w:footnote>
  <w:footnote w:id="4">
    <w:p w:rsidR="00DB280D" w:rsidRPr="002D1E15" w:rsidRDefault="00DB280D" w:rsidP="002D1E15">
      <w:pPr>
        <w:autoSpaceDE w:val="0"/>
        <w:autoSpaceDN w:val="0"/>
        <w:adjustRightInd w:val="0"/>
        <w:spacing w:after="0" w:line="240" w:lineRule="auto"/>
        <w:rPr>
          <w:rFonts w:ascii="ArialMT" w:hAnsi="ArialMT" w:cs="ArialMT"/>
          <w:color w:val="000081"/>
          <w:sz w:val="20"/>
          <w:szCs w:val="20"/>
          <w:lang w:val="fr-FR"/>
        </w:rPr>
      </w:pPr>
      <w:r>
        <w:rPr>
          <w:rStyle w:val="Appelnotedebasdep"/>
        </w:rPr>
        <w:footnoteRef/>
      </w:r>
      <w:r>
        <w:t xml:space="preserve"> </w:t>
      </w:r>
      <w:r w:rsidRPr="002D1E15">
        <w:rPr>
          <w:rFonts w:ascii="ArialMT" w:hAnsi="ArialMT" w:cs="ArialMT"/>
          <w:color w:val="404040" w:themeColor="text1" w:themeTint="BF"/>
          <w:sz w:val="20"/>
          <w:szCs w:val="20"/>
          <w:lang w:val="fr-FR"/>
        </w:rPr>
        <w:t>Le quorum de présence est le nombre minimum requis de membres présents d'une assemblée pour que le vote soit valable.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5" type="#_x0000_t75" style="width:224.25pt;height:222pt" o:bullet="t">
        <v:imagedata r:id="rId1" o:title="art34A8"/>
      </v:shape>
    </w:pict>
  </w:numPicBullet>
  <w:numPicBullet w:numPicBulletId="1">
    <w:pict>
      <v:shape id="_x0000_i1386" type="#_x0000_t75" style="width:192pt;height:185.25pt" o:bullet="t">
        <v:imagedata r:id="rId2" o:title="art34AB"/>
      </v:shape>
    </w:pict>
  </w:numPicBullet>
  <w:numPicBullet w:numPicBulletId="2">
    <w:pict>
      <v:shape id="_x0000_i1387" type="#_x0000_t75" style="width:262.5pt;height:208.5pt" o:bullet="t">
        <v:imagedata r:id="rId3" o:title="artDE04"/>
      </v:shape>
    </w:pict>
  </w:numPicBullet>
  <w:abstractNum w:abstractNumId="0" w15:restartNumberingAfterBreak="0">
    <w:nsid w:val="01973DC1"/>
    <w:multiLevelType w:val="multilevel"/>
    <w:tmpl w:val="5E929428"/>
    <w:lvl w:ilvl="0">
      <w:start w:val="1"/>
      <w:numFmt w:val="decimal"/>
      <w:pStyle w:val="Titre1"/>
      <w:lvlText w:val="%1."/>
      <w:lvlJc w:val="left"/>
      <w:pPr>
        <w:ind w:left="720" w:hanging="360"/>
      </w:pPr>
      <w:rPr>
        <w:rFonts w:hint="default"/>
      </w:rPr>
    </w:lvl>
    <w:lvl w:ilvl="1">
      <w:start w:val="1"/>
      <w:numFmt w:val="decimal"/>
      <w:pStyle w:val="Titre2"/>
      <w:isLgl/>
      <w:lvlText w:val="%1.%2."/>
      <w:lvlJc w:val="left"/>
      <w:pPr>
        <w:ind w:left="1080" w:hanging="720"/>
      </w:pPr>
      <w:rPr>
        <w:rFonts w:hint="default"/>
      </w:rPr>
    </w:lvl>
    <w:lvl w:ilvl="2">
      <w:start w:val="1"/>
      <w:numFmt w:val="decimal"/>
      <w:pStyle w:val="Titre3"/>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15:restartNumberingAfterBreak="0">
    <w:nsid w:val="07783159"/>
    <w:multiLevelType w:val="hybridMultilevel"/>
    <w:tmpl w:val="B1385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5842AE"/>
    <w:multiLevelType w:val="hybridMultilevel"/>
    <w:tmpl w:val="AFDAE5E6"/>
    <w:lvl w:ilvl="0" w:tplc="6206F650">
      <w:start w:val="1"/>
      <w:numFmt w:val="bullet"/>
      <w:lvlText w:val=""/>
      <w:lvlPicBulletId w:val="0"/>
      <w:lvlJc w:val="left"/>
      <w:pPr>
        <w:tabs>
          <w:tab w:val="num" w:pos="720"/>
        </w:tabs>
        <w:ind w:left="720" w:hanging="360"/>
      </w:pPr>
      <w:rPr>
        <w:rFonts w:ascii="Symbol" w:hAnsi="Symbol" w:hint="default"/>
      </w:rPr>
    </w:lvl>
    <w:lvl w:ilvl="1" w:tplc="08F4BB0E">
      <w:start w:val="1"/>
      <w:numFmt w:val="bullet"/>
      <w:lvlText w:val=""/>
      <w:lvlPicBulletId w:val="0"/>
      <w:lvlJc w:val="left"/>
      <w:pPr>
        <w:tabs>
          <w:tab w:val="num" w:pos="1440"/>
        </w:tabs>
        <w:ind w:left="1440" w:hanging="360"/>
      </w:pPr>
      <w:rPr>
        <w:rFonts w:ascii="Symbol" w:hAnsi="Symbol" w:hint="default"/>
      </w:rPr>
    </w:lvl>
    <w:lvl w:ilvl="2" w:tplc="79A8AD02">
      <w:numFmt w:val="bullet"/>
      <w:lvlText w:val=""/>
      <w:lvlPicBulletId w:val="1"/>
      <w:lvlJc w:val="left"/>
      <w:pPr>
        <w:tabs>
          <w:tab w:val="num" w:pos="2160"/>
        </w:tabs>
        <w:ind w:left="2160" w:hanging="360"/>
      </w:pPr>
      <w:rPr>
        <w:rFonts w:ascii="Symbol" w:hAnsi="Symbol" w:hint="default"/>
      </w:rPr>
    </w:lvl>
    <w:lvl w:ilvl="3" w:tplc="AC8AC692" w:tentative="1">
      <w:start w:val="1"/>
      <w:numFmt w:val="bullet"/>
      <w:lvlText w:val=""/>
      <w:lvlPicBulletId w:val="0"/>
      <w:lvlJc w:val="left"/>
      <w:pPr>
        <w:tabs>
          <w:tab w:val="num" w:pos="2880"/>
        </w:tabs>
        <w:ind w:left="2880" w:hanging="360"/>
      </w:pPr>
      <w:rPr>
        <w:rFonts w:ascii="Symbol" w:hAnsi="Symbol" w:hint="default"/>
      </w:rPr>
    </w:lvl>
    <w:lvl w:ilvl="4" w:tplc="72B28CE0" w:tentative="1">
      <w:start w:val="1"/>
      <w:numFmt w:val="bullet"/>
      <w:lvlText w:val=""/>
      <w:lvlPicBulletId w:val="0"/>
      <w:lvlJc w:val="left"/>
      <w:pPr>
        <w:tabs>
          <w:tab w:val="num" w:pos="3600"/>
        </w:tabs>
        <w:ind w:left="3600" w:hanging="360"/>
      </w:pPr>
      <w:rPr>
        <w:rFonts w:ascii="Symbol" w:hAnsi="Symbol" w:hint="default"/>
      </w:rPr>
    </w:lvl>
    <w:lvl w:ilvl="5" w:tplc="D65C19A0" w:tentative="1">
      <w:start w:val="1"/>
      <w:numFmt w:val="bullet"/>
      <w:lvlText w:val=""/>
      <w:lvlPicBulletId w:val="0"/>
      <w:lvlJc w:val="left"/>
      <w:pPr>
        <w:tabs>
          <w:tab w:val="num" w:pos="4320"/>
        </w:tabs>
        <w:ind w:left="4320" w:hanging="360"/>
      </w:pPr>
      <w:rPr>
        <w:rFonts w:ascii="Symbol" w:hAnsi="Symbol" w:hint="default"/>
      </w:rPr>
    </w:lvl>
    <w:lvl w:ilvl="6" w:tplc="92961010" w:tentative="1">
      <w:start w:val="1"/>
      <w:numFmt w:val="bullet"/>
      <w:lvlText w:val=""/>
      <w:lvlPicBulletId w:val="0"/>
      <w:lvlJc w:val="left"/>
      <w:pPr>
        <w:tabs>
          <w:tab w:val="num" w:pos="5040"/>
        </w:tabs>
        <w:ind w:left="5040" w:hanging="360"/>
      </w:pPr>
      <w:rPr>
        <w:rFonts w:ascii="Symbol" w:hAnsi="Symbol" w:hint="default"/>
      </w:rPr>
    </w:lvl>
    <w:lvl w:ilvl="7" w:tplc="896A1232" w:tentative="1">
      <w:start w:val="1"/>
      <w:numFmt w:val="bullet"/>
      <w:lvlText w:val=""/>
      <w:lvlPicBulletId w:val="0"/>
      <w:lvlJc w:val="left"/>
      <w:pPr>
        <w:tabs>
          <w:tab w:val="num" w:pos="5760"/>
        </w:tabs>
        <w:ind w:left="5760" w:hanging="360"/>
      </w:pPr>
      <w:rPr>
        <w:rFonts w:ascii="Symbol" w:hAnsi="Symbol" w:hint="default"/>
      </w:rPr>
    </w:lvl>
    <w:lvl w:ilvl="8" w:tplc="56EE7F1A"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0BA6205"/>
    <w:multiLevelType w:val="hybridMultilevel"/>
    <w:tmpl w:val="4484CD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3C6917"/>
    <w:multiLevelType w:val="hybridMultilevel"/>
    <w:tmpl w:val="B426C0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5B66D8"/>
    <w:multiLevelType w:val="hybridMultilevel"/>
    <w:tmpl w:val="8BD88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626862"/>
    <w:multiLevelType w:val="hybridMultilevel"/>
    <w:tmpl w:val="6E16BDD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C3D21A8"/>
    <w:multiLevelType w:val="hybridMultilevel"/>
    <w:tmpl w:val="A7888F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000C24"/>
    <w:multiLevelType w:val="hybridMultilevel"/>
    <w:tmpl w:val="C4CC7B66"/>
    <w:lvl w:ilvl="0" w:tplc="99E0A81A">
      <w:start w:val="1"/>
      <w:numFmt w:val="bullet"/>
      <w:lvlText w:val=""/>
      <w:lvlPicBulletId w:val="0"/>
      <w:lvlJc w:val="left"/>
      <w:pPr>
        <w:tabs>
          <w:tab w:val="num" w:pos="720"/>
        </w:tabs>
        <w:ind w:left="720" w:hanging="360"/>
      </w:pPr>
      <w:rPr>
        <w:rFonts w:ascii="Symbol" w:hAnsi="Symbol" w:hint="default"/>
      </w:rPr>
    </w:lvl>
    <w:lvl w:ilvl="1" w:tplc="97A060E8">
      <w:start w:val="1"/>
      <w:numFmt w:val="bullet"/>
      <w:lvlText w:val=""/>
      <w:lvlPicBulletId w:val="0"/>
      <w:lvlJc w:val="left"/>
      <w:pPr>
        <w:tabs>
          <w:tab w:val="num" w:pos="1440"/>
        </w:tabs>
        <w:ind w:left="1440" w:hanging="360"/>
      </w:pPr>
      <w:rPr>
        <w:rFonts w:ascii="Symbol" w:hAnsi="Symbol" w:hint="default"/>
      </w:rPr>
    </w:lvl>
    <w:lvl w:ilvl="2" w:tplc="3820A778">
      <w:numFmt w:val="bullet"/>
      <w:lvlText w:val=""/>
      <w:lvlPicBulletId w:val="1"/>
      <w:lvlJc w:val="left"/>
      <w:pPr>
        <w:tabs>
          <w:tab w:val="num" w:pos="2160"/>
        </w:tabs>
        <w:ind w:left="2160" w:hanging="360"/>
      </w:pPr>
      <w:rPr>
        <w:rFonts w:ascii="Symbol" w:hAnsi="Symbol" w:hint="default"/>
      </w:rPr>
    </w:lvl>
    <w:lvl w:ilvl="3" w:tplc="17DC94B8" w:tentative="1">
      <w:start w:val="1"/>
      <w:numFmt w:val="bullet"/>
      <w:lvlText w:val=""/>
      <w:lvlPicBulletId w:val="0"/>
      <w:lvlJc w:val="left"/>
      <w:pPr>
        <w:tabs>
          <w:tab w:val="num" w:pos="2880"/>
        </w:tabs>
        <w:ind w:left="2880" w:hanging="360"/>
      </w:pPr>
      <w:rPr>
        <w:rFonts w:ascii="Symbol" w:hAnsi="Symbol" w:hint="default"/>
      </w:rPr>
    </w:lvl>
    <w:lvl w:ilvl="4" w:tplc="EDC42A92" w:tentative="1">
      <w:start w:val="1"/>
      <w:numFmt w:val="bullet"/>
      <w:lvlText w:val=""/>
      <w:lvlPicBulletId w:val="0"/>
      <w:lvlJc w:val="left"/>
      <w:pPr>
        <w:tabs>
          <w:tab w:val="num" w:pos="3600"/>
        </w:tabs>
        <w:ind w:left="3600" w:hanging="360"/>
      </w:pPr>
      <w:rPr>
        <w:rFonts w:ascii="Symbol" w:hAnsi="Symbol" w:hint="default"/>
      </w:rPr>
    </w:lvl>
    <w:lvl w:ilvl="5" w:tplc="67222250" w:tentative="1">
      <w:start w:val="1"/>
      <w:numFmt w:val="bullet"/>
      <w:lvlText w:val=""/>
      <w:lvlPicBulletId w:val="0"/>
      <w:lvlJc w:val="left"/>
      <w:pPr>
        <w:tabs>
          <w:tab w:val="num" w:pos="4320"/>
        </w:tabs>
        <w:ind w:left="4320" w:hanging="360"/>
      </w:pPr>
      <w:rPr>
        <w:rFonts w:ascii="Symbol" w:hAnsi="Symbol" w:hint="default"/>
      </w:rPr>
    </w:lvl>
    <w:lvl w:ilvl="6" w:tplc="A010F5B8" w:tentative="1">
      <w:start w:val="1"/>
      <w:numFmt w:val="bullet"/>
      <w:lvlText w:val=""/>
      <w:lvlPicBulletId w:val="0"/>
      <w:lvlJc w:val="left"/>
      <w:pPr>
        <w:tabs>
          <w:tab w:val="num" w:pos="5040"/>
        </w:tabs>
        <w:ind w:left="5040" w:hanging="360"/>
      </w:pPr>
      <w:rPr>
        <w:rFonts w:ascii="Symbol" w:hAnsi="Symbol" w:hint="default"/>
      </w:rPr>
    </w:lvl>
    <w:lvl w:ilvl="7" w:tplc="209EB544" w:tentative="1">
      <w:start w:val="1"/>
      <w:numFmt w:val="bullet"/>
      <w:lvlText w:val=""/>
      <w:lvlPicBulletId w:val="0"/>
      <w:lvlJc w:val="left"/>
      <w:pPr>
        <w:tabs>
          <w:tab w:val="num" w:pos="5760"/>
        </w:tabs>
        <w:ind w:left="5760" w:hanging="360"/>
      </w:pPr>
      <w:rPr>
        <w:rFonts w:ascii="Symbol" w:hAnsi="Symbol" w:hint="default"/>
      </w:rPr>
    </w:lvl>
    <w:lvl w:ilvl="8" w:tplc="7878398C"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4DDC262D"/>
    <w:multiLevelType w:val="hybridMultilevel"/>
    <w:tmpl w:val="73005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21000E"/>
    <w:multiLevelType w:val="hybridMultilevel"/>
    <w:tmpl w:val="94200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FF6050"/>
    <w:multiLevelType w:val="hybridMultilevel"/>
    <w:tmpl w:val="613258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CE695C"/>
    <w:multiLevelType w:val="hybridMultilevel"/>
    <w:tmpl w:val="8F542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B85582"/>
    <w:multiLevelType w:val="hybridMultilevel"/>
    <w:tmpl w:val="6B448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8A410A"/>
    <w:multiLevelType w:val="hybridMultilevel"/>
    <w:tmpl w:val="B238B51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15:restartNumberingAfterBreak="0">
    <w:nsid w:val="70D32AF6"/>
    <w:multiLevelType w:val="hybridMultilevel"/>
    <w:tmpl w:val="BBEE3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D948FF"/>
    <w:multiLevelType w:val="hybridMultilevel"/>
    <w:tmpl w:val="3C9A2DCA"/>
    <w:lvl w:ilvl="0" w:tplc="040C0001">
      <w:start w:val="1"/>
      <w:numFmt w:val="bullet"/>
      <w:lvlText w:val=""/>
      <w:lvlJc w:val="left"/>
      <w:pPr>
        <w:ind w:left="436" w:hanging="360"/>
      </w:pPr>
      <w:rPr>
        <w:rFonts w:ascii="Symbol" w:hAnsi="Symbol" w:hint="default"/>
      </w:rPr>
    </w:lvl>
    <w:lvl w:ilvl="1" w:tplc="040C0003">
      <w:start w:val="1"/>
      <w:numFmt w:val="bullet"/>
      <w:lvlText w:val="o"/>
      <w:lvlJc w:val="left"/>
      <w:pPr>
        <w:ind w:left="1156" w:hanging="360"/>
      </w:pPr>
      <w:rPr>
        <w:rFonts w:ascii="Courier New" w:hAnsi="Courier New" w:cs="Courier New" w:hint="default"/>
      </w:rPr>
    </w:lvl>
    <w:lvl w:ilvl="2" w:tplc="040C0005">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7" w15:restartNumberingAfterBreak="0">
    <w:nsid w:val="75B86DB7"/>
    <w:multiLevelType w:val="hybridMultilevel"/>
    <w:tmpl w:val="88384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484AF3"/>
    <w:multiLevelType w:val="hybridMultilevel"/>
    <w:tmpl w:val="094E3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C63E6A"/>
    <w:multiLevelType w:val="hybridMultilevel"/>
    <w:tmpl w:val="36DE4E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26407D"/>
    <w:multiLevelType w:val="hybridMultilevel"/>
    <w:tmpl w:val="7DC0AC56"/>
    <w:lvl w:ilvl="0" w:tplc="D71A7BB2">
      <w:start w:val="1"/>
      <w:numFmt w:val="bullet"/>
      <w:lvlText w:val=""/>
      <w:lvlPicBulletId w:val="0"/>
      <w:lvlJc w:val="left"/>
      <w:pPr>
        <w:tabs>
          <w:tab w:val="num" w:pos="720"/>
        </w:tabs>
        <w:ind w:left="720" w:hanging="360"/>
      </w:pPr>
      <w:rPr>
        <w:rFonts w:ascii="Symbol" w:hAnsi="Symbol" w:hint="default"/>
      </w:rPr>
    </w:lvl>
    <w:lvl w:ilvl="1" w:tplc="E682A2D2">
      <w:start w:val="1"/>
      <w:numFmt w:val="bullet"/>
      <w:lvlText w:val=""/>
      <w:lvlPicBulletId w:val="0"/>
      <w:lvlJc w:val="left"/>
      <w:pPr>
        <w:tabs>
          <w:tab w:val="num" w:pos="1440"/>
        </w:tabs>
        <w:ind w:left="1440" w:hanging="360"/>
      </w:pPr>
      <w:rPr>
        <w:rFonts w:ascii="Symbol" w:hAnsi="Symbol" w:hint="default"/>
      </w:rPr>
    </w:lvl>
    <w:lvl w:ilvl="2" w:tplc="D55E1CFA">
      <w:numFmt w:val="bullet"/>
      <w:lvlText w:val=""/>
      <w:lvlPicBulletId w:val="1"/>
      <w:lvlJc w:val="left"/>
      <w:pPr>
        <w:tabs>
          <w:tab w:val="num" w:pos="2160"/>
        </w:tabs>
        <w:ind w:left="2160" w:hanging="360"/>
      </w:pPr>
      <w:rPr>
        <w:rFonts w:ascii="Symbol" w:hAnsi="Symbol" w:hint="default"/>
      </w:rPr>
    </w:lvl>
    <w:lvl w:ilvl="3" w:tplc="1B7CAFBC" w:tentative="1">
      <w:start w:val="1"/>
      <w:numFmt w:val="bullet"/>
      <w:lvlText w:val=""/>
      <w:lvlPicBulletId w:val="0"/>
      <w:lvlJc w:val="left"/>
      <w:pPr>
        <w:tabs>
          <w:tab w:val="num" w:pos="2880"/>
        </w:tabs>
        <w:ind w:left="2880" w:hanging="360"/>
      </w:pPr>
      <w:rPr>
        <w:rFonts w:ascii="Symbol" w:hAnsi="Symbol" w:hint="default"/>
      </w:rPr>
    </w:lvl>
    <w:lvl w:ilvl="4" w:tplc="609475DC" w:tentative="1">
      <w:start w:val="1"/>
      <w:numFmt w:val="bullet"/>
      <w:lvlText w:val=""/>
      <w:lvlPicBulletId w:val="0"/>
      <w:lvlJc w:val="left"/>
      <w:pPr>
        <w:tabs>
          <w:tab w:val="num" w:pos="3600"/>
        </w:tabs>
        <w:ind w:left="3600" w:hanging="360"/>
      </w:pPr>
      <w:rPr>
        <w:rFonts w:ascii="Symbol" w:hAnsi="Symbol" w:hint="default"/>
      </w:rPr>
    </w:lvl>
    <w:lvl w:ilvl="5" w:tplc="003AFBA8" w:tentative="1">
      <w:start w:val="1"/>
      <w:numFmt w:val="bullet"/>
      <w:lvlText w:val=""/>
      <w:lvlPicBulletId w:val="0"/>
      <w:lvlJc w:val="left"/>
      <w:pPr>
        <w:tabs>
          <w:tab w:val="num" w:pos="4320"/>
        </w:tabs>
        <w:ind w:left="4320" w:hanging="360"/>
      </w:pPr>
      <w:rPr>
        <w:rFonts w:ascii="Symbol" w:hAnsi="Symbol" w:hint="default"/>
      </w:rPr>
    </w:lvl>
    <w:lvl w:ilvl="6" w:tplc="FE0A6EDC" w:tentative="1">
      <w:start w:val="1"/>
      <w:numFmt w:val="bullet"/>
      <w:lvlText w:val=""/>
      <w:lvlPicBulletId w:val="0"/>
      <w:lvlJc w:val="left"/>
      <w:pPr>
        <w:tabs>
          <w:tab w:val="num" w:pos="5040"/>
        </w:tabs>
        <w:ind w:left="5040" w:hanging="360"/>
      </w:pPr>
      <w:rPr>
        <w:rFonts w:ascii="Symbol" w:hAnsi="Symbol" w:hint="default"/>
      </w:rPr>
    </w:lvl>
    <w:lvl w:ilvl="7" w:tplc="548608B6" w:tentative="1">
      <w:start w:val="1"/>
      <w:numFmt w:val="bullet"/>
      <w:lvlText w:val=""/>
      <w:lvlPicBulletId w:val="0"/>
      <w:lvlJc w:val="left"/>
      <w:pPr>
        <w:tabs>
          <w:tab w:val="num" w:pos="5760"/>
        </w:tabs>
        <w:ind w:left="5760" w:hanging="360"/>
      </w:pPr>
      <w:rPr>
        <w:rFonts w:ascii="Symbol" w:hAnsi="Symbol" w:hint="default"/>
      </w:rPr>
    </w:lvl>
    <w:lvl w:ilvl="8" w:tplc="7D9685E8"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16"/>
  </w:num>
  <w:num w:numId="3">
    <w:abstractNumId w:val="20"/>
  </w:num>
  <w:num w:numId="4">
    <w:abstractNumId w:val="3"/>
  </w:num>
  <w:num w:numId="5">
    <w:abstractNumId w:val="6"/>
  </w:num>
  <w:num w:numId="6">
    <w:abstractNumId w:val="19"/>
  </w:num>
  <w:num w:numId="7">
    <w:abstractNumId w:val="10"/>
  </w:num>
  <w:num w:numId="8">
    <w:abstractNumId w:val="17"/>
  </w:num>
  <w:num w:numId="9">
    <w:abstractNumId w:val="18"/>
  </w:num>
  <w:num w:numId="10">
    <w:abstractNumId w:val="4"/>
  </w:num>
  <w:num w:numId="11">
    <w:abstractNumId w:val="7"/>
  </w:num>
  <w:num w:numId="12">
    <w:abstractNumId w:val="5"/>
  </w:num>
  <w:num w:numId="13">
    <w:abstractNumId w:val="8"/>
  </w:num>
  <w:num w:numId="14">
    <w:abstractNumId w:val="2"/>
  </w:num>
  <w:num w:numId="15">
    <w:abstractNumId w:val="11"/>
  </w:num>
  <w:num w:numId="16">
    <w:abstractNumId w:val="1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12"/>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3D"/>
    <w:rsid w:val="00071E3B"/>
    <w:rsid w:val="0007653D"/>
    <w:rsid w:val="001E30EC"/>
    <w:rsid w:val="0022478F"/>
    <w:rsid w:val="00257DA8"/>
    <w:rsid w:val="00257E8B"/>
    <w:rsid w:val="00294C07"/>
    <w:rsid w:val="002D1E15"/>
    <w:rsid w:val="00332376"/>
    <w:rsid w:val="0037715F"/>
    <w:rsid w:val="003876A2"/>
    <w:rsid w:val="003E717D"/>
    <w:rsid w:val="004E4786"/>
    <w:rsid w:val="005039D9"/>
    <w:rsid w:val="00503AF9"/>
    <w:rsid w:val="00544FE9"/>
    <w:rsid w:val="005B2862"/>
    <w:rsid w:val="006939FC"/>
    <w:rsid w:val="006D4219"/>
    <w:rsid w:val="006D4AF0"/>
    <w:rsid w:val="006E1A48"/>
    <w:rsid w:val="007518BC"/>
    <w:rsid w:val="00782E35"/>
    <w:rsid w:val="0079164F"/>
    <w:rsid w:val="007A30C0"/>
    <w:rsid w:val="008034AE"/>
    <w:rsid w:val="00837202"/>
    <w:rsid w:val="00876864"/>
    <w:rsid w:val="0088310F"/>
    <w:rsid w:val="00896171"/>
    <w:rsid w:val="008C22B6"/>
    <w:rsid w:val="009B4089"/>
    <w:rsid w:val="009E416C"/>
    <w:rsid w:val="00A0192B"/>
    <w:rsid w:val="00B00AB8"/>
    <w:rsid w:val="00B11E23"/>
    <w:rsid w:val="00B14503"/>
    <w:rsid w:val="00B77CD7"/>
    <w:rsid w:val="00B82FDA"/>
    <w:rsid w:val="00BA0FE9"/>
    <w:rsid w:val="00BC063B"/>
    <w:rsid w:val="00BE6A43"/>
    <w:rsid w:val="00C02841"/>
    <w:rsid w:val="00C61232"/>
    <w:rsid w:val="00C61F25"/>
    <w:rsid w:val="00C87540"/>
    <w:rsid w:val="00CE3C3F"/>
    <w:rsid w:val="00D047E4"/>
    <w:rsid w:val="00DB280D"/>
    <w:rsid w:val="00DB5E80"/>
    <w:rsid w:val="00E95CBF"/>
    <w:rsid w:val="00F20CC3"/>
    <w:rsid w:val="00F35A3C"/>
    <w:rsid w:val="00F42620"/>
    <w:rsid w:val="00FA1F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87C6B-5808-413A-9030-93993CBC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3D"/>
    <w:rPr>
      <w:lang w:val="fr-BE"/>
    </w:rPr>
  </w:style>
  <w:style w:type="paragraph" w:styleId="Titre1">
    <w:name w:val="heading 1"/>
    <w:basedOn w:val="Paragraphedeliste"/>
    <w:link w:val="Titre1Car"/>
    <w:uiPriority w:val="9"/>
    <w:qFormat/>
    <w:rsid w:val="001E30EC"/>
    <w:pPr>
      <w:numPr>
        <w:numId w:val="1"/>
      </w:numPr>
      <w:outlineLvl w:val="0"/>
    </w:pPr>
    <w:rPr>
      <w:color w:val="404040" w:themeColor="text1" w:themeTint="BF"/>
      <w:sz w:val="40"/>
      <w:szCs w:val="40"/>
      <w:lang w:val="fr-FR"/>
    </w:rPr>
  </w:style>
  <w:style w:type="paragraph" w:styleId="Titre2">
    <w:name w:val="heading 2"/>
    <w:basedOn w:val="Titre1"/>
    <w:next w:val="Normal"/>
    <w:link w:val="Titre2Car"/>
    <w:uiPriority w:val="9"/>
    <w:unhideWhenUsed/>
    <w:qFormat/>
    <w:rsid w:val="00C02841"/>
    <w:pPr>
      <w:numPr>
        <w:ilvl w:val="1"/>
      </w:numPr>
      <w:outlineLvl w:val="1"/>
    </w:pPr>
    <w:rPr>
      <w:sz w:val="32"/>
      <w:szCs w:val="32"/>
    </w:rPr>
  </w:style>
  <w:style w:type="paragraph" w:styleId="Titre3">
    <w:name w:val="heading 3"/>
    <w:basedOn w:val="Paragraphedeliste"/>
    <w:next w:val="Normal"/>
    <w:link w:val="Titre3Car"/>
    <w:uiPriority w:val="9"/>
    <w:unhideWhenUsed/>
    <w:qFormat/>
    <w:rsid w:val="006D4219"/>
    <w:pPr>
      <w:numPr>
        <w:ilvl w:val="2"/>
        <w:numId w:val="1"/>
      </w:numPr>
      <w:ind w:left="1134" w:hanging="708"/>
      <w:outlineLvl w:val="2"/>
    </w:pPr>
    <w:rPr>
      <w:color w:val="404040" w:themeColor="text1" w:themeTint="BF"/>
      <w:sz w:val="28"/>
      <w:szCs w:val="28"/>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30EC"/>
    <w:rPr>
      <w:color w:val="404040" w:themeColor="text1" w:themeTint="BF"/>
      <w:sz w:val="40"/>
      <w:szCs w:val="40"/>
    </w:rPr>
  </w:style>
  <w:style w:type="character" w:styleId="lev">
    <w:name w:val="Strong"/>
    <w:basedOn w:val="Policepardfaut"/>
    <w:uiPriority w:val="22"/>
    <w:qFormat/>
    <w:rsid w:val="0007653D"/>
    <w:rPr>
      <w:b/>
      <w:bCs/>
    </w:rPr>
  </w:style>
  <w:style w:type="character" w:styleId="Lienhypertexte">
    <w:name w:val="Hyperlink"/>
    <w:basedOn w:val="Policepardfaut"/>
    <w:uiPriority w:val="99"/>
    <w:unhideWhenUsed/>
    <w:rsid w:val="0007653D"/>
    <w:rPr>
      <w:color w:val="0563C1" w:themeColor="hyperlink"/>
      <w:u w:val="single"/>
    </w:rPr>
  </w:style>
  <w:style w:type="paragraph" w:styleId="Notedebasdepage">
    <w:name w:val="footnote text"/>
    <w:basedOn w:val="Normal"/>
    <w:link w:val="NotedebasdepageCar"/>
    <w:uiPriority w:val="99"/>
    <w:semiHidden/>
    <w:unhideWhenUsed/>
    <w:rsid w:val="001E30E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E30EC"/>
    <w:rPr>
      <w:sz w:val="20"/>
      <w:szCs w:val="20"/>
      <w:lang w:val="fr-BE"/>
    </w:rPr>
  </w:style>
  <w:style w:type="character" w:styleId="Appelnotedebasdep">
    <w:name w:val="footnote reference"/>
    <w:basedOn w:val="Policepardfaut"/>
    <w:uiPriority w:val="99"/>
    <w:semiHidden/>
    <w:unhideWhenUsed/>
    <w:rsid w:val="001E30EC"/>
    <w:rPr>
      <w:vertAlign w:val="superscript"/>
    </w:rPr>
  </w:style>
  <w:style w:type="paragraph" w:styleId="Paragraphedeliste">
    <w:name w:val="List Paragraph"/>
    <w:aliases w:val="Lettre d'introduction"/>
    <w:basedOn w:val="Normal"/>
    <w:link w:val="ParagraphedelisteCar"/>
    <w:uiPriority w:val="99"/>
    <w:qFormat/>
    <w:rsid w:val="001E30EC"/>
    <w:pPr>
      <w:ind w:left="720"/>
      <w:contextualSpacing/>
    </w:pPr>
  </w:style>
  <w:style w:type="paragraph" w:styleId="NormalWeb">
    <w:name w:val="Normal (Web)"/>
    <w:basedOn w:val="Normal"/>
    <w:uiPriority w:val="99"/>
    <w:rsid w:val="001E30E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2Car">
    <w:name w:val="Titre 2 Car"/>
    <w:basedOn w:val="Policepardfaut"/>
    <w:link w:val="Titre2"/>
    <w:uiPriority w:val="9"/>
    <w:rsid w:val="00C02841"/>
    <w:rPr>
      <w:color w:val="404040" w:themeColor="text1" w:themeTint="BF"/>
      <w:sz w:val="32"/>
      <w:szCs w:val="32"/>
    </w:rPr>
  </w:style>
  <w:style w:type="character" w:customStyle="1" w:styleId="ParagraphedelisteCar">
    <w:name w:val="Paragraphe de liste Car"/>
    <w:aliases w:val="Lettre d'introduction Car"/>
    <w:basedOn w:val="Policepardfaut"/>
    <w:link w:val="Paragraphedeliste"/>
    <w:uiPriority w:val="34"/>
    <w:locked/>
    <w:rsid w:val="00C61F25"/>
    <w:rPr>
      <w:lang w:val="fr-BE"/>
    </w:rPr>
  </w:style>
  <w:style w:type="paragraph" w:customStyle="1" w:styleId="Default">
    <w:name w:val="Default"/>
    <w:rsid w:val="00257E8B"/>
    <w:pPr>
      <w:autoSpaceDE w:val="0"/>
      <w:autoSpaceDN w:val="0"/>
      <w:adjustRightInd w:val="0"/>
      <w:spacing w:after="0" w:line="240" w:lineRule="auto"/>
    </w:pPr>
    <w:rPr>
      <w:rFonts w:ascii="BBNFXJ+BaseNine" w:hAnsi="BBNFXJ+BaseNine" w:cs="BBNFXJ+BaseNine"/>
      <w:color w:val="000000"/>
      <w:sz w:val="24"/>
      <w:szCs w:val="24"/>
    </w:rPr>
  </w:style>
  <w:style w:type="paragraph" w:customStyle="1" w:styleId="Pa0">
    <w:name w:val="Pa0"/>
    <w:basedOn w:val="Default"/>
    <w:next w:val="Default"/>
    <w:uiPriority w:val="99"/>
    <w:rsid w:val="00257E8B"/>
    <w:pPr>
      <w:spacing w:line="181" w:lineRule="atLeast"/>
    </w:pPr>
    <w:rPr>
      <w:rFonts w:cstheme="minorBidi"/>
      <w:color w:val="auto"/>
    </w:rPr>
  </w:style>
  <w:style w:type="character" w:customStyle="1" w:styleId="A0">
    <w:name w:val="A0"/>
    <w:uiPriority w:val="99"/>
    <w:rsid w:val="00257E8B"/>
    <w:rPr>
      <w:rFonts w:cs="BBNFXJ+BaseNine"/>
      <w:color w:val="000000"/>
      <w:sz w:val="64"/>
      <w:szCs w:val="64"/>
    </w:rPr>
  </w:style>
  <w:style w:type="character" w:customStyle="1" w:styleId="A1">
    <w:name w:val="A1"/>
    <w:uiPriority w:val="99"/>
    <w:rsid w:val="00257E8B"/>
    <w:rPr>
      <w:rFonts w:cs="BBNFXJ+BaseNine"/>
      <w:color w:val="000000"/>
      <w:sz w:val="96"/>
      <w:szCs w:val="96"/>
    </w:rPr>
  </w:style>
  <w:style w:type="character" w:customStyle="1" w:styleId="A2">
    <w:name w:val="A2"/>
    <w:uiPriority w:val="99"/>
    <w:rsid w:val="00257E8B"/>
    <w:rPr>
      <w:rFonts w:cs="BBNFXJ+BaseNine"/>
      <w:color w:val="000000"/>
      <w:sz w:val="36"/>
      <w:szCs w:val="36"/>
    </w:rPr>
  </w:style>
  <w:style w:type="character" w:customStyle="1" w:styleId="Titre3Car">
    <w:name w:val="Titre 3 Car"/>
    <w:basedOn w:val="Policepardfaut"/>
    <w:link w:val="Titre3"/>
    <w:uiPriority w:val="9"/>
    <w:rsid w:val="006D4219"/>
    <w:rPr>
      <w:color w:val="404040" w:themeColor="text1" w:themeTint="BF"/>
      <w:sz w:val="28"/>
      <w:szCs w:val="28"/>
    </w:rPr>
  </w:style>
  <w:style w:type="paragraph" w:styleId="En-ttedetabledesmatires">
    <w:name w:val="TOC Heading"/>
    <w:basedOn w:val="Titre1"/>
    <w:next w:val="Normal"/>
    <w:uiPriority w:val="39"/>
    <w:unhideWhenUsed/>
    <w:qFormat/>
    <w:rsid w:val="00332376"/>
    <w:pPr>
      <w:keepNext/>
      <w:keepLines/>
      <w:numPr>
        <w:numId w:val="0"/>
      </w:numPr>
      <w:spacing w:before="240" w:after="0"/>
      <w:contextualSpacing w:val="0"/>
      <w:outlineLvl w:val="9"/>
    </w:pPr>
    <w:rPr>
      <w:rFonts w:asciiTheme="majorHAnsi" w:eastAsiaTheme="majorEastAsia" w:hAnsiTheme="majorHAnsi" w:cstheme="majorBidi"/>
      <w:color w:val="2E74B5" w:themeColor="accent1" w:themeShade="BF"/>
      <w:sz w:val="32"/>
      <w:szCs w:val="32"/>
      <w:lang w:eastAsia="fr-FR"/>
    </w:rPr>
  </w:style>
  <w:style w:type="paragraph" w:styleId="TM1">
    <w:name w:val="toc 1"/>
    <w:basedOn w:val="Normal"/>
    <w:next w:val="Normal"/>
    <w:autoRedefine/>
    <w:uiPriority w:val="39"/>
    <w:unhideWhenUsed/>
    <w:rsid w:val="00332376"/>
    <w:pPr>
      <w:spacing w:after="100"/>
    </w:pPr>
  </w:style>
  <w:style w:type="paragraph" w:styleId="TM2">
    <w:name w:val="toc 2"/>
    <w:basedOn w:val="Normal"/>
    <w:next w:val="Normal"/>
    <w:autoRedefine/>
    <w:uiPriority w:val="39"/>
    <w:unhideWhenUsed/>
    <w:rsid w:val="00332376"/>
    <w:pPr>
      <w:spacing w:after="100"/>
      <w:ind w:left="220"/>
    </w:pPr>
  </w:style>
  <w:style w:type="paragraph" w:styleId="TM3">
    <w:name w:val="toc 3"/>
    <w:basedOn w:val="Normal"/>
    <w:next w:val="Normal"/>
    <w:autoRedefine/>
    <w:uiPriority w:val="39"/>
    <w:unhideWhenUsed/>
    <w:rsid w:val="0033237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74941">
      <w:bodyDiv w:val="1"/>
      <w:marLeft w:val="0"/>
      <w:marRight w:val="0"/>
      <w:marTop w:val="0"/>
      <w:marBottom w:val="0"/>
      <w:divBdr>
        <w:top w:val="none" w:sz="0" w:space="0" w:color="auto"/>
        <w:left w:val="none" w:sz="0" w:space="0" w:color="auto"/>
        <w:bottom w:val="none" w:sz="0" w:space="0" w:color="auto"/>
        <w:right w:val="none" w:sz="0" w:space="0" w:color="auto"/>
      </w:divBdr>
      <w:divsChild>
        <w:div w:id="1873691565">
          <w:marLeft w:val="1166"/>
          <w:marRight w:val="0"/>
          <w:marTop w:val="77"/>
          <w:marBottom w:val="0"/>
          <w:divBdr>
            <w:top w:val="none" w:sz="0" w:space="0" w:color="auto"/>
            <w:left w:val="none" w:sz="0" w:space="0" w:color="auto"/>
            <w:bottom w:val="none" w:sz="0" w:space="0" w:color="auto"/>
            <w:right w:val="none" w:sz="0" w:space="0" w:color="auto"/>
          </w:divBdr>
        </w:div>
        <w:div w:id="714080570">
          <w:marLeft w:val="1800"/>
          <w:marRight w:val="0"/>
          <w:marTop w:val="67"/>
          <w:marBottom w:val="0"/>
          <w:divBdr>
            <w:top w:val="none" w:sz="0" w:space="0" w:color="auto"/>
            <w:left w:val="none" w:sz="0" w:space="0" w:color="auto"/>
            <w:bottom w:val="none" w:sz="0" w:space="0" w:color="auto"/>
            <w:right w:val="none" w:sz="0" w:space="0" w:color="auto"/>
          </w:divBdr>
        </w:div>
      </w:divsChild>
    </w:div>
    <w:div w:id="746607694">
      <w:bodyDiv w:val="1"/>
      <w:marLeft w:val="0"/>
      <w:marRight w:val="0"/>
      <w:marTop w:val="0"/>
      <w:marBottom w:val="0"/>
      <w:divBdr>
        <w:top w:val="none" w:sz="0" w:space="0" w:color="auto"/>
        <w:left w:val="none" w:sz="0" w:space="0" w:color="auto"/>
        <w:bottom w:val="none" w:sz="0" w:space="0" w:color="auto"/>
        <w:right w:val="none" w:sz="0" w:space="0" w:color="auto"/>
      </w:divBdr>
    </w:div>
    <w:div w:id="915937763">
      <w:bodyDiv w:val="1"/>
      <w:marLeft w:val="0"/>
      <w:marRight w:val="0"/>
      <w:marTop w:val="0"/>
      <w:marBottom w:val="0"/>
      <w:divBdr>
        <w:top w:val="none" w:sz="0" w:space="0" w:color="auto"/>
        <w:left w:val="none" w:sz="0" w:space="0" w:color="auto"/>
        <w:bottom w:val="none" w:sz="0" w:space="0" w:color="auto"/>
        <w:right w:val="none" w:sz="0" w:space="0" w:color="auto"/>
      </w:divBdr>
    </w:div>
    <w:div w:id="1199977459">
      <w:bodyDiv w:val="1"/>
      <w:marLeft w:val="0"/>
      <w:marRight w:val="0"/>
      <w:marTop w:val="0"/>
      <w:marBottom w:val="0"/>
      <w:divBdr>
        <w:top w:val="none" w:sz="0" w:space="0" w:color="auto"/>
        <w:left w:val="none" w:sz="0" w:space="0" w:color="auto"/>
        <w:bottom w:val="none" w:sz="0" w:space="0" w:color="auto"/>
        <w:right w:val="none" w:sz="0" w:space="0" w:color="auto"/>
      </w:divBdr>
    </w:div>
    <w:div w:id="1238324623">
      <w:bodyDiv w:val="1"/>
      <w:marLeft w:val="0"/>
      <w:marRight w:val="0"/>
      <w:marTop w:val="0"/>
      <w:marBottom w:val="0"/>
      <w:divBdr>
        <w:top w:val="none" w:sz="0" w:space="0" w:color="auto"/>
        <w:left w:val="none" w:sz="0" w:space="0" w:color="auto"/>
        <w:bottom w:val="none" w:sz="0" w:space="0" w:color="auto"/>
        <w:right w:val="none" w:sz="0" w:space="0" w:color="auto"/>
      </w:divBdr>
      <w:divsChild>
        <w:div w:id="263391098">
          <w:marLeft w:val="1166"/>
          <w:marRight w:val="0"/>
          <w:marTop w:val="77"/>
          <w:marBottom w:val="0"/>
          <w:divBdr>
            <w:top w:val="none" w:sz="0" w:space="0" w:color="auto"/>
            <w:left w:val="none" w:sz="0" w:space="0" w:color="auto"/>
            <w:bottom w:val="none" w:sz="0" w:space="0" w:color="auto"/>
            <w:right w:val="none" w:sz="0" w:space="0" w:color="auto"/>
          </w:divBdr>
        </w:div>
        <w:div w:id="547911910">
          <w:marLeft w:val="1800"/>
          <w:marRight w:val="0"/>
          <w:marTop w:val="67"/>
          <w:marBottom w:val="0"/>
          <w:divBdr>
            <w:top w:val="none" w:sz="0" w:space="0" w:color="auto"/>
            <w:left w:val="none" w:sz="0" w:space="0" w:color="auto"/>
            <w:bottom w:val="none" w:sz="0" w:space="0" w:color="auto"/>
            <w:right w:val="none" w:sz="0" w:space="0" w:color="auto"/>
          </w:divBdr>
        </w:div>
        <w:div w:id="2091927940">
          <w:marLeft w:val="1800"/>
          <w:marRight w:val="0"/>
          <w:marTop w:val="67"/>
          <w:marBottom w:val="0"/>
          <w:divBdr>
            <w:top w:val="none" w:sz="0" w:space="0" w:color="auto"/>
            <w:left w:val="none" w:sz="0" w:space="0" w:color="auto"/>
            <w:bottom w:val="none" w:sz="0" w:space="0" w:color="auto"/>
            <w:right w:val="none" w:sz="0" w:space="0" w:color="auto"/>
          </w:divBdr>
        </w:div>
        <w:div w:id="2004502748">
          <w:marLeft w:val="1800"/>
          <w:marRight w:val="0"/>
          <w:marTop w:val="67"/>
          <w:marBottom w:val="0"/>
          <w:divBdr>
            <w:top w:val="none" w:sz="0" w:space="0" w:color="auto"/>
            <w:left w:val="none" w:sz="0" w:space="0" w:color="auto"/>
            <w:bottom w:val="none" w:sz="0" w:space="0" w:color="auto"/>
            <w:right w:val="none" w:sz="0" w:space="0" w:color="auto"/>
          </w:divBdr>
        </w:div>
      </w:divsChild>
    </w:div>
    <w:div w:id="1684553797">
      <w:bodyDiv w:val="1"/>
      <w:marLeft w:val="0"/>
      <w:marRight w:val="0"/>
      <w:marTop w:val="0"/>
      <w:marBottom w:val="0"/>
      <w:divBdr>
        <w:top w:val="none" w:sz="0" w:space="0" w:color="auto"/>
        <w:left w:val="none" w:sz="0" w:space="0" w:color="auto"/>
        <w:bottom w:val="none" w:sz="0" w:space="0" w:color="auto"/>
        <w:right w:val="none" w:sz="0" w:space="0" w:color="auto"/>
      </w:divBdr>
      <w:divsChild>
        <w:div w:id="855391676">
          <w:marLeft w:val="547"/>
          <w:marRight w:val="0"/>
          <w:marTop w:val="115"/>
          <w:marBottom w:val="0"/>
          <w:divBdr>
            <w:top w:val="none" w:sz="0" w:space="0" w:color="auto"/>
            <w:left w:val="none" w:sz="0" w:space="0" w:color="auto"/>
            <w:bottom w:val="none" w:sz="0" w:space="0" w:color="auto"/>
            <w:right w:val="none" w:sz="0" w:space="0" w:color="auto"/>
          </w:divBdr>
        </w:div>
        <w:div w:id="1734347727">
          <w:marLeft w:val="1166"/>
          <w:marRight w:val="0"/>
          <w:marTop w:val="96"/>
          <w:marBottom w:val="0"/>
          <w:divBdr>
            <w:top w:val="none" w:sz="0" w:space="0" w:color="auto"/>
            <w:left w:val="none" w:sz="0" w:space="0" w:color="auto"/>
            <w:bottom w:val="none" w:sz="0" w:space="0" w:color="auto"/>
            <w:right w:val="none" w:sz="0" w:space="0" w:color="auto"/>
          </w:divBdr>
        </w:div>
        <w:div w:id="676350281">
          <w:marLeft w:val="1166"/>
          <w:marRight w:val="0"/>
          <w:marTop w:val="96"/>
          <w:marBottom w:val="0"/>
          <w:divBdr>
            <w:top w:val="none" w:sz="0" w:space="0" w:color="auto"/>
            <w:left w:val="none" w:sz="0" w:space="0" w:color="auto"/>
            <w:bottom w:val="none" w:sz="0" w:space="0" w:color="auto"/>
            <w:right w:val="none" w:sz="0" w:space="0" w:color="auto"/>
          </w:divBdr>
        </w:div>
        <w:div w:id="1458451246">
          <w:marLeft w:val="1166"/>
          <w:marRight w:val="0"/>
          <w:marTop w:val="96"/>
          <w:marBottom w:val="0"/>
          <w:divBdr>
            <w:top w:val="none" w:sz="0" w:space="0" w:color="auto"/>
            <w:left w:val="none" w:sz="0" w:space="0" w:color="auto"/>
            <w:bottom w:val="none" w:sz="0" w:space="0" w:color="auto"/>
            <w:right w:val="none" w:sz="0" w:space="0" w:color="auto"/>
          </w:divBdr>
        </w:div>
        <w:div w:id="1355501523">
          <w:marLeft w:val="1166"/>
          <w:marRight w:val="0"/>
          <w:marTop w:val="96"/>
          <w:marBottom w:val="0"/>
          <w:divBdr>
            <w:top w:val="none" w:sz="0" w:space="0" w:color="auto"/>
            <w:left w:val="none" w:sz="0" w:space="0" w:color="auto"/>
            <w:bottom w:val="none" w:sz="0" w:space="0" w:color="auto"/>
            <w:right w:val="none" w:sz="0" w:space="0" w:color="auto"/>
          </w:divBdr>
        </w:div>
        <w:div w:id="1348408335">
          <w:marLeft w:val="547"/>
          <w:marRight w:val="0"/>
          <w:marTop w:val="115"/>
          <w:marBottom w:val="0"/>
          <w:divBdr>
            <w:top w:val="none" w:sz="0" w:space="0" w:color="auto"/>
            <w:left w:val="none" w:sz="0" w:space="0" w:color="auto"/>
            <w:bottom w:val="none" w:sz="0" w:space="0" w:color="auto"/>
            <w:right w:val="none" w:sz="0" w:space="0" w:color="auto"/>
          </w:divBdr>
        </w:div>
        <w:div w:id="257032831">
          <w:marLeft w:val="547"/>
          <w:marRight w:val="0"/>
          <w:marTop w:val="115"/>
          <w:marBottom w:val="0"/>
          <w:divBdr>
            <w:top w:val="none" w:sz="0" w:space="0" w:color="auto"/>
            <w:left w:val="none" w:sz="0" w:space="0" w:color="auto"/>
            <w:bottom w:val="none" w:sz="0" w:space="0" w:color="auto"/>
            <w:right w:val="none" w:sz="0" w:space="0" w:color="auto"/>
          </w:divBdr>
        </w:div>
        <w:div w:id="696196526">
          <w:marLeft w:val="547"/>
          <w:marRight w:val="0"/>
          <w:marTop w:val="115"/>
          <w:marBottom w:val="0"/>
          <w:divBdr>
            <w:top w:val="none" w:sz="0" w:space="0" w:color="auto"/>
            <w:left w:val="none" w:sz="0" w:space="0" w:color="auto"/>
            <w:bottom w:val="none" w:sz="0" w:space="0" w:color="auto"/>
            <w:right w:val="none" w:sz="0" w:space="0" w:color="auto"/>
          </w:divBdr>
        </w:div>
        <w:div w:id="940840150">
          <w:marLeft w:val="547"/>
          <w:marRight w:val="0"/>
          <w:marTop w:val="115"/>
          <w:marBottom w:val="0"/>
          <w:divBdr>
            <w:top w:val="none" w:sz="0" w:space="0" w:color="auto"/>
            <w:left w:val="none" w:sz="0" w:space="0" w:color="auto"/>
            <w:bottom w:val="none" w:sz="0" w:space="0" w:color="auto"/>
            <w:right w:val="none" w:sz="0" w:space="0" w:color="auto"/>
          </w:divBdr>
        </w:div>
      </w:divsChild>
    </w:div>
    <w:div w:id="1810173198">
      <w:bodyDiv w:val="1"/>
      <w:marLeft w:val="0"/>
      <w:marRight w:val="0"/>
      <w:marTop w:val="0"/>
      <w:marBottom w:val="0"/>
      <w:divBdr>
        <w:top w:val="none" w:sz="0" w:space="0" w:color="auto"/>
        <w:left w:val="none" w:sz="0" w:space="0" w:color="auto"/>
        <w:bottom w:val="none" w:sz="0" w:space="0" w:color="auto"/>
        <w:right w:val="none" w:sz="0" w:space="0" w:color="auto"/>
      </w:divBdr>
    </w:div>
    <w:div w:id="2009675409">
      <w:bodyDiv w:val="1"/>
      <w:marLeft w:val="0"/>
      <w:marRight w:val="0"/>
      <w:marTop w:val="0"/>
      <w:marBottom w:val="0"/>
      <w:divBdr>
        <w:top w:val="none" w:sz="0" w:space="0" w:color="auto"/>
        <w:left w:val="none" w:sz="0" w:space="0" w:color="auto"/>
        <w:bottom w:val="none" w:sz="0" w:space="0" w:color="auto"/>
        <w:right w:val="none" w:sz="0" w:space="0" w:color="auto"/>
      </w:divBdr>
      <w:divsChild>
        <w:div w:id="1998605017">
          <w:marLeft w:val="1166"/>
          <w:marRight w:val="0"/>
          <w:marTop w:val="115"/>
          <w:marBottom w:val="0"/>
          <w:divBdr>
            <w:top w:val="none" w:sz="0" w:space="0" w:color="auto"/>
            <w:left w:val="none" w:sz="0" w:space="0" w:color="auto"/>
            <w:bottom w:val="none" w:sz="0" w:space="0" w:color="auto"/>
            <w:right w:val="none" w:sz="0" w:space="0" w:color="auto"/>
          </w:divBdr>
        </w:div>
        <w:div w:id="1229146082">
          <w:marLeft w:val="1166"/>
          <w:marRight w:val="0"/>
          <w:marTop w:val="115"/>
          <w:marBottom w:val="0"/>
          <w:divBdr>
            <w:top w:val="none" w:sz="0" w:space="0" w:color="auto"/>
            <w:left w:val="none" w:sz="0" w:space="0" w:color="auto"/>
            <w:bottom w:val="none" w:sz="0" w:space="0" w:color="auto"/>
            <w:right w:val="none" w:sz="0" w:space="0" w:color="auto"/>
          </w:divBdr>
        </w:div>
        <w:div w:id="1275207954">
          <w:marLeft w:val="1166"/>
          <w:marRight w:val="0"/>
          <w:marTop w:val="115"/>
          <w:marBottom w:val="0"/>
          <w:divBdr>
            <w:top w:val="none" w:sz="0" w:space="0" w:color="auto"/>
            <w:left w:val="none" w:sz="0" w:space="0" w:color="auto"/>
            <w:bottom w:val="none" w:sz="0" w:space="0" w:color="auto"/>
            <w:right w:val="none" w:sz="0" w:space="0" w:color="auto"/>
          </w:divBdr>
        </w:div>
        <w:div w:id="1796438800">
          <w:marLeft w:val="1800"/>
          <w:marRight w:val="0"/>
          <w:marTop w:val="106"/>
          <w:marBottom w:val="0"/>
          <w:divBdr>
            <w:top w:val="none" w:sz="0" w:space="0" w:color="auto"/>
            <w:left w:val="none" w:sz="0" w:space="0" w:color="auto"/>
            <w:bottom w:val="none" w:sz="0" w:space="0" w:color="auto"/>
            <w:right w:val="none" w:sz="0" w:space="0" w:color="auto"/>
          </w:divBdr>
        </w:div>
        <w:div w:id="1435518360">
          <w:marLeft w:val="1800"/>
          <w:marRight w:val="0"/>
          <w:marTop w:val="106"/>
          <w:marBottom w:val="0"/>
          <w:divBdr>
            <w:top w:val="none" w:sz="0" w:space="0" w:color="auto"/>
            <w:left w:val="none" w:sz="0" w:space="0" w:color="auto"/>
            <w:bottom w:val="none" w:sz="0" w:space="0" w:color="auto"/>
            <w:right w:val="none" w:sz="0" w:space="0" w:color="auto"/>
          </w:divBdr>
        </w:div>
        <w:div w:id="271984456">
          <w:marLeft w:val="180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C30C93E793E04387733ADA109240D8" ma:contentTypeVersion="8" ma:contentTypeDescription="Crée un document." ma:contentTypeScope="" ma:versionID="d778f47846115faff64e770d41e7b86b">
  <xsd:schema xmlns:xsd="http://www.w3.org/2001/XMLSchema" xmlns:xs="http://www.w3.org/2001/XMLSchema" xmlns:p="http://schemas.microsoft.com/office/2006/metadata/properties" xmlns:ns2="8710636d-9857-4743-9e78-7d58039af9bd" xmlns:ns3="18f0c47a-89de-4256-972f-e1abe907faa5" targetNamespace="http://schemas.microsoft.com/office/2006/metadata/properties" ma:root="true" ma:fieldsID="4c8dadd72c76e88a6b75a7aca44bf7a4" ns2:_="" ns3:_="">
    <xsd:import namespace="8710636d-9857-4743-9e78-7d58039af9bd"/>
    <xsd:import namespace="18f0c47a-89de-4256-972f-e1abe907f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0636d-9857-4743-9e78-7d58039af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f0c47a-89de-4256-972f-e1abe907faa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257B7-CCF4-4791-9885-D62CEA5D82AE}">
  <ds:schemaRefs>
    <ds:schemaRef ds:uri="http://schemas.openxmlformats.org/officeDocument/2006/bibliography"/>
  </ds:schemaRefs>
</ds:datastoreItem>
</file>

<file path=customXml/itemProps2.xml><?xml version="1.0" encoding="utf-8"?>
<ds:datastoreItem xmlns:ds="http://schemas.openxmlformats.org/officeDocument/2006/customXml" ds:itemID="{0596ABFC-82D0-4EA5-87F1-5A00C7C08272}"/>
</file>

<file path=customXml/itemProps3.xml><?xml version="1.0" encoding="utf-8"?>
<ds:datastoreItem xmlns:ds="http://schemas.openxmlformats.org/officeDocument/2006/customXml" ds:itemID="{C5DC3D4F-48C4-4303-BB0F-8C713559409F}"/>
</file>

<file path=customXml/itemProps4.xml><?xml version="1.0" encoding="utf-8"?>
<ds:datastoreItem xmlns:ds="http://schemas.openxmlformats.org/officeDocument/2006/customXml" ds:itemID="{A1E9727A-195B-4DEA-BCB5-3A5B4DDC589D}"/>
</file>

<file path=docProps/app.xml><?xml version="1.0" encoding="utf-8"?>
<Properties xmlns="http://schemas.openxmlformats.org/officeDocument/2006/extended-properties" xmlns:vt="http://schemas.openxmlformats.org/officeDocument/2006/docPropsVTypes">
  <Template>Normal</Template>
  <TotalTime>507</TotalTime>
  <Pages>12</Pages>
  <Words>4259</Words>
  <Characters>23428</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Praillet - APERe</dc:creator>
  <cp:keywords/>
  <dc:description/>
  <cp:lastModifiedBy>Frederic Praillet - APERe</cp:lastModifiedBy>
  <cp:revision>6</cp:revision>
  <dcterms:created xsi:type="dcterms:W3CDTF">2017-10-03T11:36:00Z</dcterms:created>
  <dcterms:modified xsi:type="dcterms:W3CDTF">2017-10-04T10:21:00Z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0x0101004DC30C93E793E04387733ADA109240D8</vt:lpwstr>
  </property>
</Properties>
</file>